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833" w:rsidRDefault="00DE7E10" w:rsidP="00DE7E10">
      <w:pPr>
        <w:pStyle w:val="ab"/>
        <w:ind w:firstLineChars="250" w:firstLine="527"/>
        <w:rPr>
          <w:rFonts w:ascii="Arial Narrow" w:eastAsiaTheme="minorEastAsia" w:hAnsi="Arial Narrow" w:cs="Arial"/>
          <w:b/>
          <w:szCs w:val="21"/>
        </w:rPr>
      </w:pPr>
      <w:r w:rsidRPr="00DE7E10">
        <w:rPr>
          <w:rFonts w:ascii="Arial Narrow" w:eastAsiaTheme="minorEastAsia" w:hAnsi="Arial Narrow" w:cs="Arial" w:hint="eastAsia"/>
          <w:b/>
          <w:szCs w:val="21"/>
        </w:rPr>
        <w:t>关于选拔威斯康星大学麦迪逊分校</w:t>
      </w:r>
      <w:r w:rsidR="00DE3F92">
        <w:rPr>
          <w:rFonts w:ascii="Arial Narrow" w:eastAsiaTheme="minorEastAsia" w:hAnsi="Arial Narrow" w:cs="Arial" w:hint="eastAsia"/>
          <w:b/>
          <w:szCs w:val="21"/>
        </w:rPr>
        <w:t>2024</w:t>
      </w:r>
      <w:r w:rsidR="00DE3F92">
        <w:rPr>
          <w:rFonts w:ascii="Arial Narrow" w:eastAsiaTheme="minorEastAsia" w:hAnsi="Arial Narrow" w:cs="Arial" w:hint="eastAsia"/>
          <w:b/>
          <w:szCs w:val="21"/>
        </w:rPr>
        <w:t>年春</w:t>
      </w:r>
      <w:r w:rsidRPr="00DE7E10">
        <w:rPr>
          <w:rFonts w:ascii="Arial Narrow" w:eastAsiaTheme="minorEastAsia" w:hAnsi="Arial Narrow" w:cs="Arial" w:hint="eastAsia"/>
          <w:b/>
          <w:szCs w:val="21"/>
        </w:rPr>
        <w:t>季学期项目通知（全部专业）</w:t>
      </w:r>
    </w:p>
    <w:p w:rsidR="00DE7E10" w:rsidRDefault="00DE7E10" w:rsidP="00DE7E10">
      <w:pPr>
        <w:pStyle w:val="ab"/>
        <w:ind w:firstLineChars="250" w:firstLine="527"/>
        <w:rPr>
          <w:rFonts w:ascii="Arial Narrow" w:eastAsiaTheme="minorEastAsia" w:hAnsi="Arial Narrow" w:cs="Arial"/>
          <w:b/>
          <w:szCs w:val="21"/>
        </w:rPr>
      </w:pPr>
    </w:p>
    <w:p w:rsidR="001A1833" w:rsidRPr="00DE7E10" w:rsidRDefault="00DE7E10" w:rsidP="00DE7E10">
      <w:pPr>
        <w:ind w:firstLineChars="200" w:firstLine="420"/>
        <w:rPr>
          <w:rFonts w:asciiTheme="minorEastAsia" w:hAnsiTheme="minorEastAsia" w:cs="Calibri"/>
          <w:color w:val="000000" w:themeColor="text1"/>
          <w:lang w:val="zh-TW" w:eastAsia="zh-TW"/>
        </w:rPr>
      </w:pPr>
      <w:r w:rsidRPr="00003C3C">
        <w:rPr>
          <w:rFonts w:asciiTheme="minorEastAsia" w:hAnsiTheme="minorEastAsia" w:cs="Calibri"/>
          <w:color w:val="000000" w:themeColor="text1"/>
          <w:lang w:val="zh-TW" w:eastAsia="zh-TW"/>
        </w:rPr>
        <w:t>为实施我校国际化战略，帮助在校生有机会赴世界一流优质教学资源大学学习。为重点培养具有国际视野和国际竞争力的人才，和部分同学毕业后赴世界一流大学或研究机构继续深造的目标，</w:t>
      </w:r>
      <w:r w:rsidR="00E90BF2" w:rsidRPr="00DE7E10">
        <w:rPr>
          <w:rFonts w:asciiTheme="minorEastAsia" w:hAnsiTheme="minorEastAsia" w:cs="Calibri"/>
          <w:color w:val="000000" w:themeColor="text1"/>
          <w:lang w:val="zh-TW" w:eastAsia="zh-TW"/>
        </w:rPr>
        <w:t>我校特组织</w:t>
      </w:r>
      <w:r w:rsidR="00E90BF2" w:rsidRPr="00DE7E10">
        <w:rPr>
          <w:rFonts w:asciiTheme="minorEastAsia" w:hAnsiTheme="minorEastAsia" w:cs="Calibri" w:hint="eastAsia"/>
          <w:color w:val="000000" w:themeColor="text1"/>
          <w:lang w:val="zh-TW" w:eastAsia="zh-TW"/>
        </w:rPr>
        <w:t>参加美国威斯康星大学麦迪逊分校（</w:t>
      </w:r>
      <w:r w:rsidR="00E90BF2" w:rsidRPr="00DE7E10">
        <w:rPr>
          <w:rFonts w:asciiTheme="minorEastAsia" w:hAnsiTheme="minorEastAsia" w:cs="Calibri"/>
          <w:color w:val="000000" w:themeColor="text1"/>
          <w:lang w:val="zh-TW" w:eastAsia="zh-TW"/>
        </w:rPr>
        <w:t>University of Wisconsin-Madison）</w:t>
      </w:r>
      <w:r w:rsidR="00ED122D">
        <w:rPr>
          <w:rFonts w:asciiTheme="minorEastAsia" w:hAnsiTheme="minorEastAsia" w:cs="Calibri"/>
          <w:color w:val="000000" w:themeColor="text1"/>
          <w:lang w:val="zh-TW" w:eastAsia="zh-TW"/>
        </w:rPr>
        <w:t>202</w:t>
      </w:r>
      <w:r w:rsidR="00ED122D">
        <w:rPr>
          <w:rFonts w:asciiTheme="minorEastAsia" w:hAnsiTheme="minorEastAsia" w:cs="Calibri" w:hint="eastAsia"/>
          <w:color w:val="000000" w:themeColor="text1"/>
          <w:lang w:val="zh-TW"/>
        </w:rPr>
        <w:t>4</w:t>
      </w:r>
      <w:r w:rsidR="00ED122D">
        <w:rPr>
          <w:rFonts w:asciiTheme="minorEastAsia" w:hAnsiTheme="minorEastAsia" w:cs="Calibri" w:hint="eastAsia"/>
          <w:color w:val="000000" w:themeColor="text1"/>
          <w:lang w:val="zh-TW" w:eastAsia="zh-TW"/>
        </w:rPr>
        <w:t>年春</w:t>
      </w:r>
      <w:r>
        <w:rPr>
          <w:rFonts w:asciiTheme="minorEastAsia" w:hAnsiTheme="minorEastAsia" w:cs="Calibri" w:hint="eastAsia"/>
          <w:color w:val="000000" w:themeColor="text1"/>
          <w:lang w:val="zh-TW" w:eastAsia="zh-TW"/>
        </w:rPr>
        <w:t>季学期项目（</w:t>
      </w:r>
      <w:r>
        <w:rPr>
          <w:rFonts w:asciiTheme="minorEastAsia" w:hAnsiTheme="minorEastAsia" w:cs="Calibri" w:hint="eastAsia"/>
          <w:color w:val="000000" w:themeColor="text1"/>
          <w:lang w:val="zh-TW"/>
        </w:rPr>
        <w:t>全部专业</w:t>
      </w:r>
      <w:r w:rsidR="00E90BF2" w:rsidRPr="00DE7E10">
        <w:rPr>
          <w:rFonts w:asciiTheme="minorEastAsia" w:hAnsiTheme="minorEastAsia" w:cs="Calibri" w:hint="eastAsia"/>
          <w:color w:val="000000" w:themeColor="text1"/>
          <w:lang w:val="zh-TW" w:eastAsia="zh-TW"/>
        </w:rPr>
        <w:t>）。</w:t>
      </w:r>
      <w:r w:rsidR="00E90BF2" w:rsidRPr="00DE7E10">
        <w:rPr>
          <w:rFonts w:asciiTheme="minorEastAsia" w:hAnsiTheme="minorEastAsia" w:cs="Calibri"/>
          <w:color w:val="000000" w:themeColor="text1"/>
          <w:lang w:val="zh-TW" w:eastAsia="zh-TW"/>
        </w:rPr>
        <w:t>项目期间，同学们将与</w:t>
      </w:r>
      <w:r w:rsidR="00E90BF2" w:rsidRPr="00DE7E10">
        <w:rPr>
          <w:rFonts w:asciiTheme="minorEastAsia" w:hAnsiTheme="minorEastAsia" w:cs="Calibri" w:hint="eastAsia"/>
          <w:color w:val="000000" w:themeColor="text1"/>
          <w:lang w:val="zh-TW" w:eastAsia="zh-TW"/>
        </w:rPr>
        <w:t>威斯康星大学麦迪逊分校的学生以及其他国际学生</w:t>
      </w:r>
      <w:r w:rsidR="00E90BF2" w:rsidRPr="00DE7E10">
        <w:rPr>
          <w:rFonts w:asciiTheme="minorEastAsia" w:hAnsiTheme="minorEastAsia" w:cs="Calibri"/>
          <w:color w:val="000000" w:themeColor="text1"/>
          <w:lang w:val="zh-TW" w:eastAsia="zh-TW"/>
        </w:rPr>
        <w:t>一起进行专业课学习，并获得</w:t>
      </w:r>
      <w:r>
        <w:rPr>
          <w:rFonts w:asciiTheme="minorEastAsia" w:hAnsiTheme="minorEastAsia" w:cs="Calibri"/>
          <w:color w:val="000000" w:themeColor="text1"/>
          <w:lang w:val="zh-TW" w:eastAsia="zh-TW"/>
        </w:rPr>
        <w:t>官方</w:t>
      </w:r>
      <w:r w:rsidR="00E90BF2" w:rsidRPr="00DE7E10">
        <w:rPr>
          <w:rFonts w:asciiTheme="minorEastAsia" w:hAnsiTheme="minorEastAsia" w:cs="Calibri"/>
          <w:color w:val="000000" w:themeColor="text1"/>
          <w:lang w:val="zh-TW" w:eastAsia="zh-TW"/>
        </w:rPr>
        <w:t>成绩单, 回国学分转换，有机会拿到海外教授推荐信，为后续海外申研深造提供学术背景强力支持。现将相关事项通知如下：</w:t>
      </w:r>
    </w:p>
    <w:p w:rsidR="001A1833" w:rsidRDefault="001A1833" w:rsidP="00A41BFC">
      <w:pPr>
        <w:rPr>
          <w:rFonts w:ascii="Calibri" w:hAnsi="Calibri" w:cs="Calibri"/>
          <w:lang w:val="zh-TW"/>
        </w:rPr>
      </w:pPr>
    </w:p>
    <w:p w:rsidR="001A1833" w:rsidRPr="00FB62E7" w:rsidRDefault="00E90BF2" w:rsidP="00A41BFC">
      <w:pPr>
        <w:rPr>
          <w:rFonts w:asciiTheme="minorEastAsia" w:hAnsiTheme="minorEastAsia" w:cs="Calibri"/>
          <w:color w:val="000000" w:themeColor="text1"/>
          <w:lang w:val="zh-TW" w:eastAsia="zh-TW"/>
        </w:rPr>
      </w:pPr>
      <w:r w:rsidRPr="00FB62E7">
        <w:rPr>
          <w:rFonts w:asciiTheme="minorEastAsia" w:hAnsiTheme="minorEastAsia" w:cs="Calibri"/>
          <w:b/>
          <w:color w:val="000000" w:themeColor="text1"/>
          <w:lang w:val="zh-TW" w:eastAsia="zh-TW"/>
        </w:rPr>
        <w:t>适合专业：</w:t>
      </w:r>
      <w:r w:rsidRPr="00FB62E7">
        <w:rPr>
          <w:rFonts w:asciiTheme="minorEastAsia" w:hAnsiTheme="minorEastAsia" w:cs="Calibri" w:hint="eastAsia"/>
          <w:color w:val="000000" w:themeColor="text1"/>
          <w:lang w:val="zh-TW" w:eastAsia="zh-TW"/>
        </w:rPr>
        <w:t>所有专业</w:t>
      </w:r>
    </w:p>
    <w:p w:rsidR="001A1833" w:rsidRPr="00FB62E7" w:rsidRDefault="00E90BF2" w:rsidP="00A41BFC">
      <w:pPr>
        <w:rPr>
          <w:rFonts w:asciiTheme="minorEastAsia" w:hAnsiTheme="minorEastAsia" w:cs="Calibri"/>
          <w:color w:val="000000" w:themeColor="text1"/>
          <w:lang w:val="zh-TW" w:eastAsia="zh-TW"/>
        </w:rPr>
      </w:pPr>
      <w:r w:rsidRPr="00FB62E7">
        <w:rPr>
          <w:rFonts w:asciiTheme="minorEastAsia" w:hAnsiTheme="minorEastAsia" w:cs="Calibri"/>
          <w:b/>
          <w:color w:val="000000" w:themeColor="text1"/>
          <w:lang w:val="zh-TW" w:eastAsia="zh-TW"/>
        </w:rPr>
        <w:t>独特优势：</w:t>
      </w:r>
      <w:r w:rsidRPr="00FB62E7">
        <w:rPr>
          <w:rFonts w:asciiTheme="minorEastAsia" w:hAnsiTheme="minorEastAsia" w:cs="Calibri"/>
          <w:b/>
          <w:color w:val="FF0000"/>
          <w:lang w:val="zh-TW" w:eastAsia="zh-TW"/>
        </w:rPr>
        <w:t>参加该项目学生获得</w:t>
      </w:r>
      <w:r w:rsidRPr="00FB62E7">
        <w:rPr>
          <w:rFonts w:asciiTheme="minorEastAsia" w:hAnsiTheme="minorEastAsia" w:cs="Calibri" w:hint="eastAsia"/>
          <w:b/>
          <w:color w:val="FF0000"/>
          <w:lang w:val="zh-TW" w:eastAsia="zh-TW"/>
        </w:rPr>
        <w:t>1500美金“项目管理费减免”奖学金。</w:t>
      </w:r>
      <w:r w:rsidRPr="00FB62E7">
        <w:rPr>
          <w:rFonts w:asciiTheme="minorEastAsia" w:hAnsiTheme="minorEastAsia" w:cs="Calibri"/>
          <w:color w:val="000000" w:themeColor="text1"/>
          <w:lang w:val="zh-TW" w:eastAsia="zh-TW"/>
        </w:rPr>
        <w:t>除医学院</w:t>
      </w:r>
      <w:r w:rsidRPr="00FB62E7">
        <w:rPr>
          <w:rFonts w:asciiTheme="minorEastAsia" w:hAnsiTheme="minorEastAsia" w:cs="Calibri" w:hint="eastAsia"/>
          <w:color w:val="000000" w:themeColor="text1"/>
          <w:lang w:val="zh-TW" w:eastAsia="zh-TW"/>
        </w:rPr>
        <w:t>，</w:t>
      </w:r>
      <w:r w:rsidRPr="00FB62E7">
        <w:rPr>
          <w:rFonts w:asciiTheme="minorEastAsia" w:hAnsiTheme="minorEastAsia" w:cs="Calibri"/>
          <w:color w:val="000000" w:themeColor="text1"/>
          <w:lang w:val="zh-TW" w:eastAsia="zh-TW"/>
        </w:rPr>
        <w:t>所有专业学院开放</w:t>
      </w:r>
      <w:r w:rsidRPr="00FB62E7">
        <w:rPr>
          <w:rFonts w:asciiTheme="minorEastAsia" w:hAnsiTheme="minorEastAsia" w:cs="Calibri" w:hint="eastAsia"/>
          <w:color w:val="000000" w:themeColor="text1"/>
          <w:lang w:val="zh-TW" w:eastAsia="zh-TW"/>
        </w:rPr>
        <w:t>，课程类别多，13个学院，5000多门课程。</w:t>
      </w:r>
    </w:p>
    <w:p w:rsidR="001A1833" w:rsidRDefault="001A1833" w:rsidP="00A41BFC">
      <w:pPr>
        <w:rPr>
          <w:rFonts w:ascii="Calibri" w:hAnsi="Calibri" w:cs="Calibri"/>
          <w:lang w:val="zh-TW"/>
        </w:rPr>
      </w:pPr>
    </w:p>
    <w:p w:rsidR="001A1833" w:rsidRDefault="00E90BF2" w:rsidP="00A41BFC">
      <w:pPr>
        <w:rPr>
          <w:rFonts w:ascii="Calibri" w:hAnsi="Calibri" w:cs="Calibri"/>
          <w:b/>
          <w:lang w:val="zh-TW" w:eastAsia="zh-TW"/>
        </w:rPr>
      </w:pPr>
      <w:r>
        <w:rPr>
          <w:rFonts w:ascii="Calibri" w:hAnsi="Calibri" w:cs="Calibri" w:hint="eastAsia"/>
          <w:b/>
          <w:lang w:val="zh-TW" w:eastAsia="zh-TW"/>
        </w:rPr>
        <w:t>一、项目概览</w:t>
      </w:r>
    </w:p>
    <w:p w:rsidR="001A1833" w:rsidRDefault="00E90BF2" w:rsidP="00A41BFC">
      <w:pPr>
        <w:rPr>
          <w:rFonts w:ascii="Calibri" w:eastAsia="Calibri" w:hAnsi="Calibri" w:cs="Calibri"/>
          <w:lang w:val="zh-TW" w:eastAsia="zh-TW"/>
        </w:rPr>
      </w:pPr>
      <w:r>
        <w:rPr>
          <w:rFonts w:asciiTheme="minorEastAsia" w:hAnsiTheme="minorEastAsia" w:hint="eastAsia"/>
          <w:b/>
          <w:lang w:eastAsia="zh-TW"/>
        </w:rPr>
        <w:t>1. 学校</w:t>
      </w:r>
      <w:r>
        <w:rPr>
          <w:rFonts w:asciiTheme="minorEastAsia" w:hAnsiTheme="minorEastAsia"/>
          <w:b/>
          <w:lang w:eastAsia="zh-TW"/>
        </w:rPr>
        <w:t>简介</w:t>
      </w:r>
      <w:r>
        <w:rPr>
          <w:rFonts w:asciiTheme="minorEastAsia" w:hAnsiTheme="minorEastAsia" w:hint="eastAsia"/>
          <w:b/>
          <w:lang w:eastAsia="zh-TW"/>
        </w:rPr>
        <w:t>:</w:t>
      </w:r>
      <w:r w:rsidRPr="00FB62E7">
        <w:rPr>
          <w:rFonts w:asciiTheme="minorEastAsia" w:hAnsiTheme="minorEastAsia" w:cs="Calibri"/>
          <w:color w:val="000000" w:themeColor="text1"/>
          <w:lang w:val="zh-TW" w:eastAsia="zh-TW"/>
        </w:rPr>
        <w:t>威斯康星大学麦迪逊分校(University of Wisconsin-Madison，简称:UW-Madison)创建于1848年，位于</w:t>
      </w:r>
      <w:hyperlink r:id="rId7" w:tgtFrame="_blank" w:history="1">
        <w:r w:rsidRPr="00FB62E7">
          <w:rPr>
            <w:rFonts w:asciiTheme="minorEastAsia" w:hAnsiTheme="minorEastAsia" w:cs="Calibri"/>
            <w:color w:val="000000" w:themeColor="text1"/>
            <w:lang w:val="zh-TW" w:eastAsia="zh-TW"/>
          </w:rPr>
          <w:t>美国</w:t>
        </w:r>
      </w:hyperlink>
      <w:hyperlink r:id="rId8" w:tgtFrame="_blank" w:history="1">
        <w:r w:rsidRPr="00FB62E7">
          <w:rPr>
            <w:rFonts w:asciiTheme="minorEastAsia" w:hAnsiTheme="minorEastAsia" w:cs="Calibri"/>
            <w:color w:val="000000" w:themeColor="text1"/>
            <w:lang w:val="zh-TW" w:eastAsia="zh-TW"/>
          </w:rPr>
          <w:t>威斯康星州</w:t>
        </w:r>
      </w:hyperlink>
      <w:r w:rsidRPr="00FB62E7">
        <w:rPr>
          <w:rFonts w:asciiTheme="minorEastAsia" w:hAnsiTheme="minorEastAsia" w:cs="Calibri"/>
          <w:color w:val="000000" w:themeColor="text1"/>
          <w:lang w:val="zh-TW" w:eastAsia="zh-TW"/>
        </w:rPr>
        <w:t>首府</w:t>
      </w:r>
      <w:hyperlink r:id="rId9" w:tgtFrame="_blank" w:history="1">
        <w:r w:rsidRPr="00FB62E7">
          <w:rPr>
            <w:rFonts w:asciiTheme="minorEastAsia" w:hAnsiTheme="minorEastAsia" w:cs="Calibri"/>
            <w:color w:val="000000" w:themeColor="text1"/>
            <w:lang w:val="zh-TW" w:eastAsia="zh-TW"/>
          </w:rPr>
          <w:t>麦迪逊</w:t>
        </w:r>
      </w:hyperlink>
      <w:r w:rsidRPr="00FB62E7">
        <w:rPr>
          <w:rFonts w:asciiTheme="minorEastAsia" w:hAnsiTheme="minorEastAsia" w:cs="Calibri"/>
          <w:color w:val="000000" w:themeColor="text1"/>
          <w:lang w:val="zh-TW" w:eastAsia="zh-TW"/>
        </w:rPr>
        <w:t>，是一所公立研究型大学，该校是</w:t>
      </w:r>
      <w:hyperlink r:id="rId10" w:tgtFrame="_blank" w:history="1">
        <w:r w:rsidRPr="00FB62E7">
          <w:rPr>
            <w:rFonts w:asciiTheme="minorEastAsia" w:hAnsiTheme="minorEastAsia" w:cs="Calibri"/>
            <w:color w:val="000000" w:themeColor="text1"/>
            <w:lang w:val="zh-TW" w:eastAsia="zh-TW"/>
          </w:rPr>
          <w:t>威斯康星大学</w:t>
        </w:r>
      </w:hyperlink>
      <w:r w:rsidRPr="00FB62E7">
        <w:rPr>
          <w:rFonts w:asciiTheme="minorEastAsia" w:hAnsiTheme="minorEastAsia" w:cs="Calibri"/>
          <w:color w:val="000000" w:themeColor="text1"/>
          <w:lang w:val="zh-TW" w:eastAsia="zh-TW"/>
        </w:rPr>
        <w:t>系统的旗舰学府，也是</w:t>
      </w:r>
      <w:hyperlink r:id="rId11" w:tgtFrame="_blank" w:history="1">
        <w:r w:rsidRPr="00FB62E7">
          <w:rPr>
            <w:rFonts w:asciiTheme="minorEastAsia" w:hAnsiTheme="minorEastAsia" w:cs="Calibri"/>
            <w:color w:val="000000" w:themeColor="text1"/>
            <w:lang w:val="zh-TW" w:eastAsia="zh-TW"/>
          </w:rPr>
          <w:t>美国大学协会</w:t>
        </w:r>
      </w:hyperlink>
      <w:r w:rsidRPr="00FB62E7">
        <w:rPr>
          <w:rFonts w:asciiTheme="minorEastAsia" w:hAnsiTheme="minorEastAsia" w:cs="Calibri"/>
          <w:color w:val="000000" w:themeColor="text1"/>
          <w:lang w:val="zh-TW" w:eastAsia="zh-TW"/>
        </w:rPr>
        <w:t>和</w:t>
      </w:r>
      <w:hyperlink r:id="rId12" w:tgtFrame="_blank" w:history="1">
        <w:r w:rsidRPr="00FB62E7">
          <w:rPr>
            <w:rFonts w:asciiTheme="minorEastAsia" w:hAnsiTheme="minorEastAsia" w:cs="Calibri"/>
            <w:color w:val="000000" w:themeColor="text1"/>
            <w:lang w:val="zh-TW" w:eastAsia="zh-TW"/>
          </w:rPr>
          <w:t>十大联盟</w:t>
        </w:r>
      </w:hyperlink>
      <w:r w:rsidRPr="00FB62E7">
        <w:rPr>
          <w:rFonts w:asciiTheme="minorEastAsia" w:hAnsiTheme="minorEastAsia" w:cs="Calibri"/>
          <w:color w:val="000000" w:themeColor="text1"/>
          <w:lang w:val="zh-TW" w:eastAsia="zh-TW"/>
        </w:rPr>
        <w:t>创始成员，被誉为</w:t>
      </w:r>
      <w:hyperlink r:id="rId13" w:tgtFrame="_blank" w:history="1">
        <w:r w:rsidRPr="00FB62E7">
          <w:rPr>
            <w:rFonts w:asciiTheme="minorEastAsia" w:hAnsiTheme="minorEastAsia" w:cs="Calibri"/>
            <w:color w:val="000000" w:themeColor="text1"/>
            <w:lang w:val="zh-TW" w:eastAsia="zh-TW"/>
          </w:rPr>
          <w:t>公立常春藤</w:t>
        </w:r>
      </w:hyperlink>
      <w:r w:rsidRPr="00FB62E7">
        <w:rPr>
          <w:rFonts w:asciiTheme="minorEastAsia" w:hAnsiTheme="minorEastAsia" w:cs="Calibri"/>
          <w:color w:val="000000" w:themeColor="text1"/>
          <w:lang w:val="zh-TW" w:eastAsia="zh-TW"/>
        </w:rPr>
        <w:t>大学。威斯康星大学麦迪逊分校是美国最受尊敬的名校之一，在各个学科和领域均享有盛誉，产生了25位诺贝尔奖得主，38位</w:t>
      </w:r>
      <w:hyperlink r:id="rId14" w:tgtFrame="_blank" w:history="1">
        <w:r w:rsidRPr="00FB62E7">
          <w:rPr>
            <w:rFonts w:asciiTheme="minorEastAsia" w:hAnsiTheme="minorEastAsia" w:cs="Calibri"/>
            <w:color w:val="000000" w:themeColor="text1"/>
            <w:lang w:val="zh-TW" w:eastAsia="zh-TW"/>
          </w:rPr>
          <w:t>普利策奖</w:t>
        </w:r>
      </w:hyperlink>
      <w:r w:rsidRPr="00FB62E7">
        <w:rPr>
          <w:rFonts w:asciiTheme="minorEastAsia" w:hAnsiTheme="minorEastAsia" w:cs="Calibri"/>
          <w:color w:val="000000" w:themeColor="text1"/>
          <w:lang w:val="zh-TW" w:eastAsia="zh-TW"/>
        </w:rPr>
        <w:t>得主 ，12位美国国家科学奖章得主。该校拥有87位</w:t>
      </w:r>
      <w:hyperlink r:id="rId15" w:tgtFrame="_blank" w:history="1">
        <w:r w:rsidRPr="00FB62E7">
          <w:rPr>
            <w:rFonts w:asciiTheme="minorEastAsia" w:hAnsiTheme="minorEastAsia" w:cs="Calibri"/>
            <w:color w:val="000000" w:themeColor="text1"/>
            <w:lang w:val="zh-TW" w:eastAsia="zh-TW"/>
          </w:rPr>
          <w:t>美国国家科学院</w:t>
        </w:r>
      </w:hyperlink>
      <w:r w:rsidRPr="00FB62E7">
        <w:rPr>
          <w:rFonts w:asciiTheme="minorEastAsia" w:hAnsiTheme="minorEastAsia" w:cs="Calibri"/>
          <w:color w:val="000000" w:themeColor="text1"/>
          <w:lang w:val="zh-TW" w:eastAsia="zh-TW"/>
        </w:rPr>
        <w:t>院士，26位美国国家工程院院士，61位美国艺术与科学院院士，8位美国国家医学院院士。威斯康星大学麦迪逊分校的研究经费常年高居全美前四，近几年来每年更是高达11亿美元 。</w:t>
      </w:r>
    </w:p>
    <w:p w:rsidR="001A1833" w:rsidRPr="00FB62E7" w:rsidRDefault="00E90BF2" w:rsidP="00A41BFC">
      <w:pPr>
        <w:pStyle w:val="a7"/>
        <w:shd w:val="clear" w:color="auto" w:fill="FFFFFF"/>
        <w:spacing w:before="0" w:beforeAutospacing="0" w:after="225" w:afterAutospacing="0"/>
        <w:rPr>
          <w:rFonts w:asciiTheme="minorEastAsia" w:eastAsiaTheme="minorEastAsia" w:hAnsiTheme="minorEastAsia" w:cs="Calibri"/>
          <w:color w:val="000000" w:themeColor="text1"/>
          <w:kern w:val="2"/>
          <w:sz w:val="21"/>
          <w:szCs w:val="22"/>
          <w:lang w:val="zh-TW" w:eastAsia="zh-TW"/>
        </w:rPr>
      </w:pPr>
      <w:r w:rsidRPr="00FB62E7">
        <w:rPr>
          <w:rFonts w:asciiTheme="minorEastAsia" w:eastAsiaTheme="minorEastAsia" w:hAnsiTheme="minorEastAsia" w:cs="Calibri"/>
          <w:color w:val="000000" w:themeColor="text1"/>
          <w:kern w:val="2"/>
          <w:sz w:val="21"/>
          <w:szCs w:val="22"/>
          <w:lang w:val="zh-TW" w:eastAsia="zh-TW"/>
        </w:rPr>
        <w:t>一百六十多年以来，威斯康星大学麦迪逊分校作为世界高等教育史上具有划时代意义的"威斯康星思想" 的发源地，对美国和世界的教育、科技、经济及社会的发展做出了杰出贡献，并依靠其卓著的学校声誉，浓厚的学术氛围，一流的科研实力，强大的校友网络，多元的文化生活和优美的自然环境吸引着世界各地的一流学子到此深造。</w:t>
      </w:r>
    </w:p>
    <w:p w:rsidR="001A1833" w:rsidRDefault="00E90BF2" w:rsidP="00A41BFC">
      <w:pPr>
        <w:pStyle w:val="a7"/>
        <w:shd w:val="clear" w:color="auto" w:fill="FFFFFF"/>
        <w:spacing w:before="0" w:beforeAutospacing="0" w:after="225" w:afterAutospacing="0"/>
        <w:rPr>
          <w:rFonts w:ascii="Times New Roman" w:eastAsiaTheme="minorEastAsia" w:hAnsi="Times New Roman" w:cs="Times New Roman"/>
          <w:kern w:val="2"/>
          <w:sz w:val="21"/>
          <w:szCs w:val="22"/>
          <w:lang w:val="zh-TW"/>
        </w:rPr>
      </w:pPr>
      <w:r>
        <w:rPr>
          <w:rFonts w:asciiTheme="minorEastAsia" w:eastAsiaTheme="minorEastAsia" w:hAnsiTheme="minorEastAsia" w:cstheme="minorBidi" w:hint="eastAsia"/>
          <w:b/>
          <w:kern w:val="2"/>
          <w:sz w:val="21"/>
          <w:szCs w:val="22"/>
          <w:lang w:eastAsia="zh-TW"/>
        </w:rPr>
        <w:t>2. 排名情况：</w:t>
      </w:r>
      <w:r w:rsidR="00FB62E7" w:rsidRPr="00FB62E7">
        <w:rPr>
          <w:rFonts w:asciiTheme="minorEastAsia" w:eastAsiaTheme="minorEastAsia" w:hAnsiTheme="minorEastAsia" w:cs="Calibri"/>
          <w:color w:val="000000" w:themeColor="text1"/>
          <w:kern w:val="2"/>
          <w:sz w:val="21"/>
          <w:szCs w:val="22"/>
          <w:lang w:val="zh-TW" w:eastAsia="zh-TW"/>
        </w:rPr>
        <w:t xml:space="preserve"> </w:t>
      </w:r>
      <w:r w:rsidRPr="00FB62E7">
        <w:rPr>
          <w:rFonts w:asciiTheme="minorEastAsia" w:eastAsiaTheme="minorEastAsia" w:hAnsiTheme="minorEastAsia" w:cs="Calibri"/>
          <w:color w:val="000000" w:themeColor="text1"/>
          <w:kern w:val="2"/>
          <w:sz w:val="21"/>
          <w:szCs w:val="22"/>
          <w:lang w:val="zh-TW" w:eastAsia="zh-TW"/>
        </w:rPr>
        <w:t>2021U.S. News世界大学排名第41位，2021泰晤士高等教育世界大学排名第49位，2020软科世界大学学术排名第32位。</w:t>
      </w:r>
    </w:p>
    <w:p w:rsidR="001A1833" w:rsidRDefault="00E90BF2" w:rsidP="00A41BFC">
      <w:pPr>
        <w:rPr>
          <w:rFonts w:asciiTheme="minorEastAsia" w:hAnsiTheme="minorEastAsia"/>
          <w:b/>
        </w:rPr>
      </w:pPr>
      <w:r>
        <w:rPr>
          <w:rFonts w:asciiTheme="minorEastAsia" w:hAnsiTheme="minorEastAsia"/>
          <w:b/>
        </w:rPr>
        <w:t>二</w:t>
      </w:r>
      <w:r>
        <w:rPr>
          <w:rFonts w:asciiTheme="minorEastAsia" w:hAnsiTheme="minorEastAsia" w:hint="eastAsia"/>
          <w:b/>
        </w:rPr>
        <w:t>、</w:t>
      </w:r>
      <w:r>
        <w:rPr>
          <w:rFonts w:asciiTheme="minorEastAsia" w:hAnsiTheme="minorEastAsia"/>
          <w:b/>
        </w:rPr>
        <w:t>项目内容</w:t>
      </w:r>
      <w:r w:rsidR="00FB62E7">
        <w:rPr>
          <w:rFonts w:asciiTheme="minorEastAsia" w:hAnsiTheme="minorEastAsia"/>
          <w:b/>
        </w:rPr>
        <w:t>：</w:t>
      </w:r>
    </w:p>
    <w:p w:rsidR="001A1833" w:rsidRDefault="00E90BF2" w:rsidP="00A41BFC">
      <w:pPr>
        <w:rPr>
          <w:rFonts w:ascii="Times New Roman" w:hAnsi="Times New Roman" w:cs="Times New Roman"/>
          <w:lang w:val="zh-TW"/>
        </w:rPr>
      </w:pPr>
      <w:r>
        <w:rPr>
          <w:rFonts w:asciiTheme="minorEastAsia" w:hAnsiTheme="minorEastAsia" w:hint="eastAsia"/>
        </w:rPr>
        <w:t>选修</w:t>
      </w:r>
      <w:r>
        <w:rPr>
          <w:rFonts w:asciiTheme="minorEastAsia" w:hAnsiTheme="minorEastAsia" w:cs="Calibri" w:hint="eastAsia"/>
          <w:lang w:val="zh-TW"/>
        </w:rPr>
        <w:t>威斯康星大学麦迪逊分校12个学分（本科生）或8个学分（研究生）课程。选课基于课程空位以及先修条件。申请者可选择以下学院的课程：文科（各学院）、农业与生命科学学院、工程学院、文理学院、纳尔逊环境研究所、教育学院、人类生态学学院、商学院</w:t>
      </w:r>
      <w:r w:rsidR="003B04B7">
        <w:rPr>
          <w:rFonts w:asciiTheme="minorEastAsia" w:hAnsiTheme="minorEastAsia" w:cs="Calibri" w:hint="eastAsia"/>
          <w:lang w:val="zh-TW"/>
        </w:rPr>
        <w:t>、法学院</w:t>
      </w:r>
      <w:r w:rsidR="00E952C9">
        <w:rPr>
          <w:rFonts w:asciiTheme="minorEastAsia" w:hAnsiTheme="minorEastAsia" w:cs="Calibri" w:hint="eastAsia"/>
          <w:lang w:val="zh-TW"/>
        </w:rPr>
        <w:t>等</w:t>
      </w:r>
      <w:r>
        <w:rPr>
          <w:rFonts w:asciiTheme="minorEastAsia" w:hAnsiTheme="minorEastAsia" w:cs="Calibri" w:hint="eastAsia"/>
          <w:lang w:val="zh-TW"/>
        </w:rPr>
        <w:t>。课程链接：</w:t>
      </w:r>
      <w:hyperlink r:id="rId16" w:history="1">
        <w:r>
          <w:rPr>
            <w:rStyle w:val="aa"/>
            <w:rFonts w:ascii="Times New Roman" w:hAnsi="Times New Roman" w:cs="Times New Roman"/>
            <w:lang w:val="zh-TW"/>
          </w:rPr>
          <w:t>https://public.enroll.wisc.edu/search</w:t>
        </w:r>
      </w:hyperlink>
    </w:p>
    <w:p w:rsidR="001A1833" w:rsidRDefault="001A1833" w:rsidP="00A41BFC">
      <w:pPr>
        <w:rPr>
          <w:rFonts w:ascii="Times New Roman" w:hAnsi="Times New Roman" w:cs="Times New Roman"/>
          <w:lang w:val="zh-TW"/>
        </w:rPr>
      </w:pPr>
    </w:p>
    <w:p w:rsidR="001A1833" w:rsidRDefault="00E90BF2" w:rsidP="00A41BFC">
      <w:pPr>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lang w:eastAsia="zh-TW"/>
        </w:rPr>
        <w:t>为了</w:t>
      </w:r>
      <w:r>
        <w:rPr>
          <w:rFonts w:asciiTheme="minorEastAsia" w:hAnsiTheme="minorEastAsia" w:cs="宋体" w:hint="eastAsia"/>
          <w:color w:val="000000" w:themeColor="text1"/>
          <w:kern w:val="0"/>
          <w:szCs w:val="21"/>
        </w:rPr>
        <w:t>获得</w:t>
      </w:r>
      <w:r>
        <w:rPr>
          <w:rFonts w:asciiTheme="minorEastAsia" w:hAnsiTheme="minorEastAsia" w:cs="宋体" w:hint="eastAsia"/>
          <w:color w:val="000000" w:themeColor="text1"/>
          <w:kern w:val="0"/>
          <w:szCs w:val="21"/>
          <w:lang w:eastAsia="zh-TW"/>
        </w:rPr>
        <w:t>更高选课权，部分学科学院另外开设专业项目。</w:t>
      </w:r>
      <w:r>
        <w:rPr>
          <w:rFonts w:asciiTheme="minorEastAsia" w:hAnsiTheme="minorEastAsia" w:cs="宋体" w:hint="eastAsia"/>
          <w:color w:val="000000" w:themeColor="text1"/>
          <w:kern w:val="0"/>
          <w:szCs w:val="21"/>
        </w:rPr>
        <w:t>学科包括：农业与应用经济学、计算机科学、经济学、教育政策研究、地学、工业与系统工程、数学、机械工程、医学物理学、政治学、统</w:t>
      </w:r>
      <w:r w:rsidRPr="00623F51">
        <w:rPr>
          <w:rFonts w:asciiTheme="minorEastAsia" w:hAnsiTheme="minorEastAsia" w:cs="宋体" w:hint="eastAsia"/>
          <w:color w:val="000000" w:themeColor="text1"/>
          <w:kern w:val="0"/>
          <w:szCs w:val="21"/>
        </w:rPr>
        <w:t>计学。该类项目的申请要求比传统全科项目有所不同，详情联系咨询</w:t>
      </w:r>
      <w:r w:rsidR="00ED122D">
        <w:rPr>
          <w:rFonts w:asciiTheme="minorEastAsia" w:hAnsiTheme="minorEastAsia" w:cs="宋体" w:hint="eastAsia"/>
          <w:color w:val="000000" w:themeColor="text1"/>
          <w:kern w:val="0"/>
          <w:szCs w:val="21"/>
        </w:rPr>
        <w:t>项目负责</w:t>
      </w:r>
      <w:r w:rsidRPr="00623F51">
        <w:rPr>
          <w:rFonts w:asciiTheme="minorEastAsia" w:hAnsiTheme="minorEastAsia" w:cs="宋体" w:hint="eastAsia"/>
          <w:color w:val="000000" w:themeColor="text1"/>
          <w:kern w:val="0"/>
          <w:szCs w:val="21"/>
        </w:rPr>
        <w:t>老师了解！</w:t>
      </w:r>
    </w:p>
    <w:p w:rsidR="001A1833" w:rsidRDefault="001A1833" w:rsidP="00A41BFC">
      <w:pPr>
        <w:pStyle w:val="ab"/>
        <w:ind w:firstLineChars="0" w:firstLine="0"/>
        <w:rPr>
          <w:rFonts w:ascii="Arial Narrow" w:hAnsi="Arial Narrow"/>
          <w:b/>
          <w:szCs w:val="21"/>
        </w:rPr>
      </w:pPr>
    </w:p>
    <w:p w:rsidR="001A1833" w:rsidRDefault="00E90BF2" w:rsidP="00A41BFC">
      <w:pPr>
        <w:rPr>
          <w:rFonts w:ascii="Calibri" w:hAnsi="Calibri" w:cs="Calibri"/>
          <w:b/>
          <w:bCs/>
          <w:lang w:val="zh-TW"/>
        </w:rPr>
      </w:pPr>
      <w:r>
        <w:rPr>
          <w:rFonts w:ascii="Calibri" w:eastAsia="Calibri" w:hAnsi="Calibri" w:cs="Calibri"/>
          <w:b/>
          <w:bCs/>
          <w:lang w:eastAsia="zh-TW"/>
        </w:rPr>
        <w:t>三</w:t>
      </w:r>
      <w:r>
        <w:rPr>
          <w:rFonts w:asciiTheme="minorEastAsia" w:hAnsiTheme="minorEastAsia" w:cs="Calibri" w:hint="eastAsia"/>
          <w:b/>
          <w:bCs/>
        </w:rPr>
        <w:t>、</w:t>
      </w:r>
      <w:r>
        <w:rPr>
          <w:rFonts w:ascii="Calibri" w:eastAsia="Calibri" w:hAnsi="Calibri" w:cs="Calibri"/>
          <w:b/>
          <w:bCs/>
          <w:lang w:val="zh-TW" w:eastAsia="zh-TW"/>
        </w:rPr>
        <w:t>项目优势</w:t>
      </w:r>
    </w:p>
    <w:p w:rsidR="001A1833" w:rsidRDefault="00E90BF2" w:rsidP="00A41BFC">
      <w:pPr>
        <w:pStyle w:val="ab"/>
        <w:numPr>
          <w:ilvl w:val="0"/>
          <w:numId w:val="1"/>
        </w:numPr>
        <w:ind w:firstLineChars="0"/>
        <w:rPr>
          <w:rFonts w:eastAsia="Calibri" w:cs="Calibri"/>
          <w:lang w:val="zh-TW" w:eastAsia="zh-TW"/>
        </w:rPr>
      </w:pPr>
      <w:r>
        <w:rPr>
          <w:rFonts w:eastAsia="Calibri" w:cs="Calibri"/>
          <w:lang w:val="zh-TW" w:eastAsia="zh-TW"/>
        </w:rPr>
        <w:t>威斯康星大学麦迪逊分校是美国最受尊敬的名校之一，在各个学科和领域均享有盛誉，被誉为</w:t>
      </w:r>
      <w:hyperlink r:id="rId17" w:tgtFrame="_blank" w:history="1">
        <w:r>
          <w:rPr>
            <w:rFonts w:eastAsia="Calibri" w:cs="Calibri"/>
            <w:lang w:val="zh-TW" w:eastAsia="zh-TW"/>
          </w:rPr>
          <w:t>公立常春藤</w:t>
        </w:r>
      </w:hyperlink>
      <w:r>
        <w:rPr>
          <w:rFonts w:eastAsia="Calibri" w:cs="Calibri"/>
          <w:lang w:val="zh-TW" w:eastAsia="zh-TW"/>
        </w:rPr>
        <w:t>大学；</w:t>
      </w:r>
    </w:p>
    <w:p w:rsidR="001A1833" w:rsidRDefault="00E90BF2" w:rsidP="00A41BFC">
      <w:pPr>
        <w:pStyle w:val="ab"/>
        <w:numPr>
          <w:ilvl w:val="0"/>
          <w:numId w:val="1"/>
        </w:numPr>
        <w:ind w:firstLineChars="0"/>
        <w:rPr>
          <w:rFonts w:eastAsia="Calibri" w:cs="Calibri"/>
          <w:lang w:val="zh-TW" w:eastAsia="zh-TW"/>
        </w:rPr>
      </w:pPr>
      <w:r>
        <w:rPr>
          <w:rFonts w:eastAsia="Calibri" w:cs="Calibri"/>
          <w:lang w:val="zh-TW" w:eastAsia="zh-TW"/>
        </w:rPr>
        <w:lastRenderedPageBreak/>
        <w:t>学校属于美国西部地区</w:t>
      </w:r>
      <w:r>
        <w:rPr>
          <w:rFonts w:asciiTheme="minorEastAsia" w:eastAsiaTheme="minorEastAsia" w:hAnsiTheme="minorEastAsia" w:cs="Calibri" w:hint="eastAsia"/>
          <w:lang w:val="zh-TW"/>
        </w:rPr>
        <w:t>，</w:t>
      </w:r>
      <w:r>
        <w:rPr>
          <w:rFonts w:eastAsia="Calibri" w:cs="Calibri"/>
          <w:lang w:val="zh-TW" w:eastAsia="zh-TW"/>
        </w:rPr>
        <w:t>安全性极高</w:t>
      </w:r>
      <w:r>
        <w:rPr>
          <w:rFonts w:asciiTheme="minorEastAsia" w:eastAsiaTheme="minorEastAsia" w:hAnsiTheme="minorEastAsia" w:cs="Calibri" w:hint="eastAsia"/>
          <w:lang w:val="zh-TW"/>
        </w:rPr>
        <w:t>，为学生提供安心学习的环境。</w:t>
      </w:r>
      <w:r>
        <w:rPr>
          <w:rFonts w:eastAsia="Calibri" w:cs="Calibri" w:hint="eastAsia"/>
          <w:lang w:val="zh-TW" w:eastAsia="zh-TW"/>
        </w:rPr>
        <w:t>麦迪逊为该州首府，地处美国中部，有中部地区独特的美景和文化，校园风景秀丽，坐落在</w:t>
      </w:r>
      <w:r>
        <w:rPr>
          <w:rFonts w:ascii="Times New Roman" w:eastAsia="Calibri" w:hAnsi="Times New Roman"/>
          <w:lang w:val="zh-TW" w:eastAsia="zh-TW"/>
        </w:rPr>
        <w:t>Lake Mendota</w:t>
      </w:r>
      <w:r>
        <w:rPr>
          <w:rFonts w:eastAsia="Calibri" w:cs="Calibri" w:hint="eastAsia"/>
          <w:lang w:val="zh-TW" w:eastAsia="zh-TW"/>
        </w:rPr>
        <w:t>旁边，驱车一小时便可到美国五大湖之首的密歇根湖</w:t>
      </w:r>
      <w:r w:rsidR="00FB62E7">
        <w:rPr>
          <w:rFonts w:eastAsia="Calibri" w:cs="Calibri" w:hint="eastAsia"/>
          <w:lang w:val="zh-TW" w:eastAsia="zh-TW"/>
        </w:rPr>
        <w:t>；</w:t>
      </w:r>
    </w:p>
    <w:p w:rsidR="001A1833" w:rsidRDefault="00E90BF2" w:rsidP="00A41BFC">
      <w:pPr>
        <w:pStyle w:val="ab"/>
        <w:numPr>
          <w:ilvl w:val="0"/>
          <w:numId w:val="1"/>
        </w:numPr>
        <w:ind w:firstLineChars="0"/>
        <w:rPr>
          <w:rFonts w:eastAsia="Calibri" w:cs="Calibri"/>
          <w:lang w:val="zh-TW" w:eastAsia="zh-TW"/>
        </w:rPr>
      </w:pPr>
      <w:r>
        <w:rPr>
          <w:rFonts w:eastAsia="Calibri" w:cs="Calibri" w:hint="eastAsia"/>
          <w:lang w:val="zh-TW" w:eastAsia="zh-TW"/>
        </w:rPr>
        <w:t>学生可在威斯康</w:t>
      </w:r>
      <w:r w:rsidR="000F1579">
        <w:rPr>
          <w:rFonts w:ascii="宋体" w:hAnsi="宋体" w:cs="宋体" w:hint="eastAsia"/>
          <w:lang w:val="zh-TW" w:eastAsia="zh-TW"/>
        </w:rPr>
        <w:t>星</w:t>
      </w:r>
      <w:r>
        <w:rPr>
          <w:rFonts w:eastAsia="Calibri" w:cs="Calibri" w:hint="eastAsia"/>
          <w:lang w:val="zh-TW" w:eastAsia="zh-TW"/>
        </w:rPr>
        <w:t>大学麦迪逊分校进行一学期或一学年的交流学习，与美国当地及其他国际学生一起从师于世界顶级学者、进行专业课学习；</w:t>
      </w:r>
    </w:p>
    <w:p w:rsidR="001A1833" w:rsidRDefault="00E90BF2" w:rsidP="00A41BFC">
      <w:pPr>
        <w:pStyle w:val="ab"/>
        <w:numPr>
          <w:ilvl w:val="0"/>
          <w:numId w:val="1"/>
        </w:numPr>
        <w:ind w:firstLineChars="0"/>
        <w:rPr>
          <w:rFonts w:eastAsia="Calibri" w:cs="Calibri"/>
          <w:lang w:val="zh-TW" w:eastAsia="zh-TW"/>
        </w:rPr>
      </w:pPr>
      <w:r>
        <w:rPr>
          <w:rFonts w:eastAsia="Calibri" w:cs="Calibri" w:hint="eastAsia"/>
          <w:lang w:val="zh-TW" w:eastAsia="zh-TW"/>
        </w:rPr>
        <w:t>学校的所有学院开放</w:t>
      </w:r>
      <w:r>
        <w:rPr>
          <w:rFonts w:asciiTheme="minorEastAsia" w:eastAsiaTheme="minorEastAsia" w:hAnsiTheme="minorEastAsia" w:cs="Calibri" w:hint="eastAsia"/>
          <w:lang w:val="zh-TW"/>
        </w:rPr>
        <w:t>，</w:t>
      </w:r>
      <w:r>
        <w:rPr>
          <w:rFonts w:eastAsia="Calibri" w:cs="Calibri" w:hint="eastAsia"/>
          <w:lang w:val="zh-TW" w:eastAsia="zh-TW"/>
        </w:rPr>
        <w:t>包括商学院</w:t>
      </w:r>
      <w:r>
        <w:rPr>
          <w:rFonts w:asciiTheme="minorEastAsia" w:eastAsiaTheme="minorEastAsia" w:hAnsiTheme="minorEastAsia" w:cs="Calibri" w:hint="eastAsia"/>
          <w:lang w:val="zh-TW"/>
        </w:rPr>
        <w:t>、</w:t>
      </w:r>
      <w:r>
        <w:rPr>
          <w:rFonts w:eastAsia="Calibri" w:cs="Calibri" w:hint="eastAsia"/>
          <w:lang w:val="zh-TW" w:eastAsia="zh-TW"/>
        </w:rPr>
        <w:t>工程学院</w:t>
      </w:r>
      <w:r>
        <w:rPr>
          <w:rFonts w:asciiTheme="minorEastAsia" w:eastAsiaTheme="minorEastAsia" w:hAnsiTheme="minorEastAsia" w:cs="Calibri" w:hint="eastAsia"/>
          <w:lang w:val="zh-TW"/>
        </w:rPr>
        <w:t>、</w:t>
      </w:r>
      <w:r>
        <w:rPr>
          <w:rFonts w:eastAsia="Calibri" w:cs="Calibri" w:hint="eastAsia"/>
          <w:lang w:val="zh-TW" w:eastAsia="zh-TW"/>
        </w:rPr>
        <w:t>计算机</w:t>
      </w:r>
      <w:r>
        <w:rPr>
          <w:rFonts w:asciiTheme="minorEastAsia" w:eastAsiaTheme="minorEastAsia" w:hAnsiTheme="minorEastAsia" w:cs="Calibri" w:hint="eastAsia"/>
          <w:lang w:val="zh-TW"/>
        </w:rPr>
        <w:t>、</w:t>
      </w:r>
      <w:r>
        <w:rPr>
          <w:rFonts w:eastAsia="Calibri" w:cs="Calibri" w:hint="eastAsia"/>
          <w:lang w:val="zh-TW" w:eastAsia="zh-TW"/>
        </w:rPr>
        <w:t>医学基础</w:t>
      </w:r>
      <w:r>
        <w:rPr>
          <w:rFonts w:asciiTheme="minorEastAsia" w:eastAsiaTheme="minorEastAsia" w:hAnsiTheme="minorEastAsia" w:cs="Calibri" w:hint="eastAsia"/>
          <w:lang w:val="zh-TW"/>
        </w:rPr>
        <w:t>、</w:t>
      </w:r>
      <w:r>
        <w:rPr>
          <w:rFonts w:eastAsia="Calibri" w:cs="Calibri" w:hint="eastAsia"/>
          <w:lang w:val="zh-TW" w:eastAsia="zh-TW"/>
        </w:rPr>
        <w:t>法学基础等课程</w:t>
      </w:r>
      <w:r>
        <w:rPr>
          <w:rFonts w:asciiTheme="minorEastAsia" w:eastAsiaTheme="minorEastAsia" w:hAnsiTheme="minorEastAsia" w:cs="Calibri" w:hint="eastAsia"/>
          <w:lang w:val="zh-TW"/>
        </w:rPr>
        <w:t>，</w:t>
      </w:r>
      <w:r>
        <w:rPr>
          <w:rFonts w:eastAsia="Calibri" w:cs="Calibri" w:hint="eastAsia"/>
          <w:lang w:val="zh-TW" w:eastAsia="zh-TW"/>
        </w:rPr>
        <w:t>学生可以选择多个系、学院的课程以满足自身需求；</w:t>
      </w:r>
    </w:p>
    <w:p w:rsidR="001A1833" w:rsidRDefault="00E90BF2" w:rsidP="00A41BFC">
      <w:pPr>
        <w:pStyle w:val="ab"/>
        <w:numPr>
          <w:ilvl w:val="0"/>
          <w:numId w:val="1"/>
        </w:numPr>
        <w:ind w:firstLineChars="0"/>
        <w:rPr>
          <w:rFonts w:eastAsia="Calibri" w:cs="Calibri"/>
          <w:lang w:val="zh-TW" w:eastAsia="zh-TW"/>
        </w:rPr>
      </w:pPr>
      <w:r>
        <w:rPr>
          <w:rFonts w:eastAsiaTheme="minorEastAsia" w:cs="Calibri" w:hint="eastAsia"/>
          <w:lang w:val="zh-TW"/>
        </w:rPr>
        <w:t>大部分课程在赴美前即可确定是否注册成功，该流程大大降低选课不确定性。</w:t>
      </w:r>
    </w:p>
    <w:p w:rsidR="001A1833" w:rsidRDefault="00E90BF2" w:rsidP="00A41BFC">
      <w:pPr>
        <w:pStyle w:val="ab"/>
        <w:numPr>
          <w:ilvl w:val="0"/>
          <w:numId w:val="1"/>
        </w:numPr>
        <w:ind w:firstLineChars="0"/>
        <w:rPr>
          <w:rFonts w:eastAsiaTheme="minorEastAsia" w:cs="Calibri"/>
          <w:bCs/>
          <w:lang w:val="zh-TW"/>
        </w:rPr>
      </w:pPr>
      <w:r>
        <w:rPr>
          <w:rFonts w:eastAsiaTheme="minorEastAsia" w:cs="Calibri"/>
          <w:bCs/>
          <w:lang w:val="zh-TW"/>
        </w:rPr>
        <w:t>获得项目管理费用减免，参加该项目学生不用缴纳</w:t>
      </w:r>
      <w:r>
        <w:rPr>
          <w:rFonts w:eastAsiaTheme="minorEastAsia" w:cs="Calibri"/>
          <w:bCs/>
          <w:lang w:val="zh-TW"/>
        </w:rPr>
        <w:t>1500</w:t>
      </w:r>
      <w:r>
        <w:rPr>
          <w:rFonts w:eastAsiaTheme="minorEastAsia" w:cs="Calibri"/>
          <w:bCs/>
          <w:lang w:val="zh-TW"/>
        </w:rPr>
        <w:t>美元项目管理费；</w:t>
      </w:r>
    </w:p>
    <w:p w:rsidR="001A1833" w:rsidRDefault="00E90BF2" w:rsidP="00A41BFC">
      <w:pPr>
        <w:pStyle w:val="ab"/>
        <w:numPr>
          <w:ilvl w:val="0"/>
          <w:numId w:val="1"/>
        </w:numPr>
        <w:ind w:firstLineChars="0"/>
        <w:rPr>
          <w:rFonts w:eastAsia="Calibri" w:cs="Calibri"/>
          <w:lang w:val="zh-TW" w:eastAsia="zh-TW"/>
        </w:rPr>
      </w:pPr>
      <w:r>
        <w:rPr>
          <w:rFonts w:eastAsia="Calibri" w:cs="Calibri" w:hint="eastAsia"/>
          <w:lang w:val="zh-TW" w:eastAsia="zh-TW"/>
        </w:rPr>
        <w:t>学术研究</w:t>
      </w:r>
      <w:r>
        <w:rPr>
          <w:rFonts w:asciiTheme="minorEastAsia" w:eastAsiaTheme="minorEastAsia" w:hAnsiTheme="minorEastAsia" w:cs="Calibri" w:hint="eastAsia"/>
          <w:lang w:val="zh-TW"/>
        </w:rPr>
        <w:t>支撑</w:t>
      </w:r>
      <w:r>
        <w:rPr>
          <w:rFonts w:eastAsia="Calibri" w:cs="Calibri" w:hint="eastAsia"/>
          <w:lang w:val="zh-TW" w:eastAsia="zh-TW"/>
        </w:rPr>
        <w:t>强，以往很多学生通过学校网站信息寻找和查询，成功参与了科研项目；</w:t>
      </w:r>
    </w:p>
    <w:p w:rsidR="001A1833" w:rsidRDefault="00E90BF2" w:rsidP="00A41BFC">
      <w:pPr>
        <w:pStyle w:val="ab"/>
        <w:numPr>
          <w:ilvl w:val="0"/>
          <w:numId w:val="1"/>
        </w:numPr>
        <w:ind w:firstLineChars="0"/>
        <w:rPr>
          <w:rFonts w:eastAsia="Calibri" w:cs="Calibri"/>
          <w:lang w:val="zh-TW" w:eastAsia="zh-TW"/>
        </w:rPr>
      </w:pPr>
      <w:r>
        <w:rPr>
          <w:rFonts w:eastAsia="Calibri" w:cs="Calibri" w:hint="eastAsia"/>
          <w:lang w:val="zh-TW" w:eastAsia="zh-TW"/>
        </w:rPr>
        <w:t>项目学习结束后，可获得官方正式成绩单，优秀者还可申请教授推荐信，为后续海外申研深造提供学术背景；</w:t>
      </w:r>
    </w:p>
    <w:p w:rsidR="001A1833" w:rsidRDefault="00E90BF2" w:rsidP="00A41BFC">
      <w:pPr>
        <w:pStyle w:val="ab"/>
        <w:numPr>
          <w:ilvl w:val="0"/>
          <w:numId w:val="1"/>
        </w:numPr>
        <w:ind w:firstLineChars="0"/>
        <w:rPr>
          <w:rFonts w:eastAsia="Calibri" w:cs="Calibri"/>
          <w:lang w:val="zh-TW" w:eastAsia="zh-TW"/>
        </w:rPr>
      </w:pPr>
      <w:r>
        <w:rPr>
          <w:rFonts w:eastAsia="Calibri" w:cs="Calibri" w:hint="eastAsia"/>
          <w:lang w:val="zh-TW" w:eastAsia="zh-TW"/>
        </w:rPr>
        <w:t>学生持</w:t>
      </w:r>
      <w:r>
        <w:rPr>
          <w:rFonts w:ascii="Times New Roman" w:eastAsia="Calibri" w:hAnsi="Times New Roman"/>
          <w:lang w:val="zh-TW" w:eastAsia="zh-TW"/>
        </w:rPr>
        <w:t>F-1</w:t>
      </w:r>
      <w:r>
        <w:rPr>
          <w:rFonts w:eastAsia="Calibri" w:cs="Calibri" w:hint="eastAsia"/>
          <w:lang w:val="zh-TW" w:eastAsia="zh-TW"/>
        </w:rPr>
        <w:t>学生签证赴美学习，为以后赴美保有良好入境记录</w:t>
      </w:r>
      <w:r w:rsidR="00FB62E7">
        <w:rPr>
          <w:rFonts w:eastAsiaTheme="minorEastAsia" w:cs="Calibri" w:hint="eastAsia"/>
          <w:lang w:val="zh-TW"/>
        </w:rPr>
        <w:t>。</w:t>
      </w:r>
    </w:p>
    <w:p w:rsidR="001A1833" w:rsidRDefault="001A1833" w:rsidP="00A41BFC">
      <w:pPr>
        <w:pStyle w:val="ab"/>
        <w:ind w:firstLineChars="0" w:firstLine="0"/>
        <w:rPr>
          <w:rFonts w:ascii="Arial Narrow" w:hAnsi="Arial Narrow"/>
          <w:szCs w:val="21"/>
        </w:rPr>
      </w:pPr>
    </w:p>
    <w:p w:rsidR="001A1833" w:rsidRDefault="00E90BF2" w:rsidP="00FB62E7">
      <w:pPr>
        <w:pStyle w:val="ab"/>
        <w:numPr>
          <w:ilvl w:val="0"/>
          <w:numId w:val="2"/>
        </w:numPr>
        <w:ind w:firstLineChars="0"/>
        <w:rPr>
          <w:rFonts w:eastAsiaTheme="minorEastAsia" w:cs="Calibri"/>
          <w:lang w:val="zh-TW"/>
        </w:rPr>
      </w:pPr>
      <w:r>
        <w:rPr>
          <w:rFonts w:ascii="Arial Narrow" w:hAnsi="Arial Narrow" w:hint="eastAsia"/>
          <w:b/>
          <w:szCs w:val="21"/>
        </w:rPr>
        <w:t>项目收获</w:t>
      </w:r>
      <w:r w:rsidR="00FB62E7">
        <w:rPr>
          <w:rFonts w:ascii="Arial Narrow" w:hAnsi="Arial Narrow" w:hint="eastAsia"/>
          <w:b/>
          <w:szCs w:val="21"/>
        </w:rPr>
        <w:t>：</w:t>
      </w:r>
      <w:r>
        <w:rPr>
          <w:rFonts w:eastAsia="Calibri" w:cs="Calibri"/>
          <w:lang w:val="zh-TW" w:eastAsia="zh-TW"/>
        </w:rPr>
        <w:t>官方正式成绩单</w:t>
      </w:r>
    </w:p>
    <w:p w:rsidR="00FB62E7" w:rsidRPr="00FB62E7" w:rsidRDefault="00FB62E7" w:rsidP="00FB62E7">
      <w:pPr>
        <w:pStyle w:val="ab"/>
        <w:ind w:left="450" w:firstLineChars="0" w:firstLine="0"/>
        <w:rPr>
          <w:rFonts w:ascii="Arial Narrow" w:eastAsiaTheme="minorEastAsia" w:hAnsi="Arial Narrow"/>
          <w:b/>
          <w:szCs w:val="21"/>
        </w:rPr>
      </w:pPr>
    </w:p>
    <w:p w:rsidR="001A1833" w:rsidRDefault="00E90BF2" w:rsidP="00A41BFC">
      <w:pPr>
        <w:pStyle w:val="ab"/>
        <w:numPr>
          <w:ilvl w:val="0"/>
          <w:numId w:val="2"/>
        </w:numPr>
        <w:ind w:firstLineChars="0"/>
        <w:rPr>
          <w:rFonts w:cs="Calibri"/>
          <w:b/>
          <w:lang w:val="zh-TW"/>
        </w:rPr>
      </w:pPr>
      <w:r>
        <w:rPr>
          <w:rFonts w:cs="Calibri" w:hint="eastAsia"/>
          <w:b/>
          <w:lang w:val="zh-TW"/>
        </w:rPr>
        <w:t>项目其它</w:t>
      </w:r>
    </w:p>
    <w:p w:rsidR="001E3EDF" w:rsidRDefault="001E3EDF" w:rsidP="001E3EDF">
      <w:pPr>
        <w:jc w:val="left"/>
        <w:rPr>
          <w:rFonts w:cs="Calibri" w:hint="eastAsia"/>
          <w:lang w:val="zh-TW"/>
        </w:rPr>
      </w:pPr>
      <w:r>
        <w:rPr>
          <w:rFonts w:cs="Calibri" w:hint="eastAsia"/>
          <w:lang w:val="zh-TW"/>
        </w:rPr>
        <w:t xml:space="preserve">1.  </w:t>
      </w:r>
      <w:r w:rsidR="00E90BF2" w:rsidRPr="001E3EDF">
        <w:rPr>
          <w:rFonts w:eastAsia="Calibri" w:cs="Calibri" w:hint="eastAsia"/>
          <w:lang w:val="zh-TW" w:eastAsia="zh-TW"/>
        </w:rPr>
        <w:t>项目日期：</w:t>
      </w:r>
      <w:r w:rsidR="00A41BFC" w:rsidRPr="001E3EDF">
        <w:rPr>
          <w:rFonts w:eastAsia="Calibri" w:cs="Calibri"/>
          <w:lang w:val="zh-TW" w:eastAsia="zh-TW"/>
        </w:rPr>
        <w:t xml:space="preserve"> </w:t>
      </w:r>
      <w:r w:rsidR="00ED122D" w:rsidRPr="001E3EDF">
        <w:rPr>
          <w:rFonts w:eastAsia="Calibri" w:cs="Calibri" w:hint="eastAsia"/>
          <w:lang w:val="zh-TW" w:eastAsia="zh-TW"/>
        </w:rPr>
        <w:t>1</w:t>
      </w:r>
      <w:r w:rsidR="00E90BF2" w:rsidRPr="001E3EDF">
        <w:rPr>
          <w:rFonts w:eastAsia="Calibri" w:cs="Calibri"/>
          <w:lang w:val="zh-TW" w:eastAsia="zh-TW"/>
        </w:rPr>
        <w:t>月中旬</w:t>
      </w:r>
      <w:r w:rsidR="00A41BFC" w:rsidRPr="001E3EDF">
        <w:rPr>
          <w:rFonts w:eastAsia="Calibri" w:cs="Calibri"/>
          <w:lang w:val="zh-TW" w:eastAsia="zh-TW"/>
        </w:rPr>
        <w:t>-</w:t>
      </w:r>
      <w:r w:rsidR="00E90BF2" w:rsidRPr="001E3EDF">
        <w:rPr>
          <w:rFonts w:eastAsia="Calibri" w:cs="Calibri"/>
          <w:lang w:val="zh-TW" w:eastAsia="zh-TW"/>
        </w:rPr>
        <w:t>月</w:t>
      </w:r>
      <w:r w:rsidR="00ED122D" w:rsidRPr="001E3EDF">
        <w:rPr>
          <w:rFonts w:eastAsia="Calibri" w:cs="Calibri" w:hint="eastAsia"/>
          <w:lang w:val="zh-TW" w:eastAsia="zh-TW"/>
        </w:rPr>
        <w:t>5</w:t>
      </w:r>
      <w:r w:rsidR="00E90BF2" w:rsidRPr="001E3EDF">
        <w:rPr>
          <w:rFonts w:eastAsia="Calibri" w:cs="Calibri"/>
          <w:lang w:val="zh-TW" w:eastAsia="zh-TW"/>
        </w:rPr>
        <w:t>中旬（具体时间待</w:t>
      </w:r>
      <w:r w:rsidR="00E90BF2" w:rsidRPr="001E3EDF">
        <w:rPr>
          <w:rFonts w:eastAsia="Calibri" w:cs="Calibri" w:hint="eastAsia"/>
          <w:lang w:val="zh-TW" w:eastAsia="zh-TW"/>
        </w:rPr>
        <w:t>海外</w:t>
      </w:r>
      <w:r w:rsidR="00E90BF2" w:rsidRPr="001E3EDF">
        <w:rPr>
          <w:rFonts w:eastAsia="Calibri" w:cs="Calibri"/>
          <w:lang w:val="zh-TW" w:eastAsia="zh-TW"/>
        </w:rPr>
        <w:t>更新）</w:t>
      </w:r>
    </w:p>
    <w:p w:rsidR="001A1833" w:rsidRPr="001E3EDF" w:rsidRDefault="001E3EDF" w:rsidP="001E3EDF">
      <w:pPr>
        <w:jc w:val="left"/>
        <w:rPr>
          <w:rFonts w:eastAsia="Calibri" w:cs="Calibri"/>
          <w:lang w:val="zh-TW" w:eastAsia="zh-TW"/>
        </w:rPr>
      </w:pPr>
      <w:r>
        <w:rPr>
          <w:rFonts w:cs="Calibri" w:hint="eastAsia"/>
          <w:lang w:val="zh-TW"/>
        </w:rPr>
        <w:t xml:space="preserve">2.  </w:t>
      </w:r>
      <w:r w:rsidR="00E90BF2" w:rsidRPr="001E3EDF">
        <w:rPr>
          <w:rFonts w:eastAsia="Calibri" w:cs="Calibri" w:hint="eastAsia"/>
          <w:lang w:val="zh-TW" w:eastAsia="zh-TW"/>
        </w:rPr>
        <w:t>选拔人数：</w:t>
      </w:r>
      <w:bookmarkStart w:id="0" w:name="_Hlk517378631"/>
      <w:r w:rsidR="00E90BF2" w:rsidRPr="001E3EDF">
        <w:rPr>
          <w:rFonts w:eastAsia="Calibri" w:cs="Calibri" w:hint="eastAsia"/>
          <w:lang w:val="zh-TW" w:eastAsia="zh-TW"/>
        </w:rPr>
        <w:t>名额总量有限情况下，先申请先录取原则</w:t>
      </w:r>
      <w:bookmarkEnd w:id="0"/>
    </w:p>
    <w:p w:rsidR="001A1833" w:rsidRPr="001E3EDF" w:rsidRDefault="001E3EDF" w:rsidP="001E3EDF">
      <w:pPr>
        <w:jc w:val="left"/>
        <w:rPr>
          <w:rFonts w:eastAsia="Calibri" w:cs="Calibri"/>
          <w:lang w:val="zh-TW" w:eastAsia="zh-TW"/>
        </w:rPr>
      </w:pPr>
      <w:r>
        <w:rPr>
          <w:rFonts w:cs="Calibri" w:hint="eastAsia"/>
          <w:lang w:val="zh-TW"/>
        </w:rPr>
        <w:t xml:space="preserve">3.  </w:t>
      </w:r>
      <w:r w:rsidR="00E90BF2" w:rsidRPr="001E3EDF">
        <w:rPr>
          <w:rFonts w:eastAsia="Calibri" w:cs="Calibri"/>
          <w:lang w:val="zh-TW" w:eastAsia="zh-TW"/>
        </w:rPr>
        <w:t>授课方式：赴海外学习</w:t>
      </w:r>
    </w:p>
    <w:p w:rsidR="001A1833" w:rsidRPr="001E3EDF" w:rsidRDefault="001E3EDF" w:rsidP="001E3EDF">
      <w:pPr>
        <w:ind w:left="105" w:hangingChars="50" w:hanging="105"/>
        <w:jc w:val="left"/>
        <w:rPr>
          <w:rFonts w:eastAsia="Calibri" w:cs="Calibri"/>
          <w:lang w:val="zh-TW" w:eastAsia="zh-TW"/>
        </w:rPr>
      </w:pPr>
      <w:r>
        <w:rPr>
          <w:rFonts w:cs="Calibri" w:hint="eastAsia"/>
          <w:lang w:val="zh-TW"/>
        </w:rPr>
        <w:t xml:space="preserve">4.  </w:t>
      </w:r>
      <w:r w:rsidR="00E90BF2" w:rsidRPr="001E3EDF">
        <w:rPr>
          <w:rFonts w:eastAsia="Calibri" w:cs="Calibri" w:hint="eastAsia"/>
          <w:lang w:val="zh-TW" w:eastAsia="zh-TW"/>
        </w:rPr>
        <w:t>费用预估</w:t>
      </w:r>
      <w:r w:rsidR="00E90BF2" w:rsidRPr="001E3EDF">
        <w:rPr>
          <w:rFonts w:eastAsia="Calibri" w:cs="Calibri"/>
          <w:lang w:val="zh-TW" w:eastAsia="zh-TW"/>
        </w:rPr>
        <w:t>:</w:t>
      </w:r>
      <w:r w:rsidR="000958AB" w:rsidRPr="001E3EDF">
        <w:rPr>
          <w:rFonts w:eastAsia="Calibri" w:cs="Calibri" w:hint="eastAsia"/>
          <w:lang w:val="zh-TW" w:eastAsia="zh-TW"/>
        </w:rPr>
        <w:t xml:space="preserve"> </w:t>
      </w:r>
      <w:r w:rsidR="00E90BF2" w:rsidRPr="001E3EDF">
        <w:rPr>
          <w:rFonts w:eastAsia="Calibri" w:cs="Calibri" w:hint="eastAsia"/>
          <w:lang w:val="zh-TW" w:eastAsia="zh-TW"/>
        </w:rPr>
        <w:t>学费（本科生：</w:t>
      </w:r>
      <w:r w:rsidR="000958AB" w:rsidRPr="001E3EDF">
        <w:rPr>
          <w:rFonts w:eastAsia="Calibri" w:cs="Calibri" w:hint="eastAsia"/>
          <w:lang w:val="zh-TW" w:eastAsia="zh-TW"/>
        </w:rPr>
        <w:t>$204</w:t>
      </w:r>
      <w:r w:rsidR="00E90BF2" w:rsidRPr="001E3EDF">
        <w:rPr>
          <w:rFonts w:eastAsia="Calibri" w:cs="Calibri" w:hint="eastAsia"/>
          <w:lang w:val="zh-TW" w:eastAsia="zh-TW"/>
        </w:rPr>
        <w:t>14  研究生：</w:t>
      </w:r>
      <w:r w:rsidR="000958AB" w:rsidRPr="001E3EDF">
        <w:rPr>
          <w:rFonts w:eastAsia="Calibri" w:cs="Calibri" w:hint="eastAsia"/>
          <w:lang w:val="zh-TW" w:eastAsia="zh-TW"/>
        </w:rPr>
        <w:t>$13627</w:t>
      </w:r>
      <w:r w:rsidR="00E90BF2" w:rsidRPr="001E3EDF">
        <w:rPr>
          <w:rFonts w:eastAsia="Calibri" w:cs="Calibri" w:hint="eastAsia"/>
          <w:lang w:val="zh-TW" w:eastAsia="zh-TW"/>
        </w:rPr>
        <w:t>）</w:t>
      </w:r>
      <w:r w:rsidR="00657E25" w:rsidRPr="001E3EDF">
        <w:rPr>
          <w:rFonts w:eastAsia="Calibri" w:cs="Calibri" w:hint="eastAsia"/>
          <w:lang w:val="zh-TW" w:eastAsia="zh-TW"/>
        </w:rPr>
        <w:t>（本科生和研究生因学分修读不一样，费用不同）</w:t>
      </w:r>
      <w:r w:rsidR="00FB62E7" w:rsidRPr="001E3EDF">
        <w:rPr>
          <w:rFonts w:eastAsia="Calibri" w:cs="Calibri" w:hint="eastAsia"/>
          <w:lang w:val="zh-TW" w:eastAsia="zh-TW"/>
        </w:rPr>
        <w:t>；</w:t>
      </w:r>
      <w:r w:rsidR="00E90BF2" w:rsidRPr="001E3EDF">
        <w:rPr>
          <w:rFonts w:eastAsia="Calibri" w:cs="Calibri" w:hint="eastAsia"/>
          <w:lang w:val="zh-TW" w:eastAsia="zh-TW"/>
        </w:rPr>
        <w:t>不包括费用：</w:t>
      </w:r>
      <w:r w:rsidR="00E90BF2" w:rsidRPr="001E3EDF">
        <w:rPr>
          <w:rFonts w:eastAsia="Calibri" w:cs="Calibri"/>
          <w:lang w:val="zh-TW" w:eastAsia="zh-TW"/>
        </w:rPr>
        <w:t>住宿费用预估1200-1600美元/月；学生签证费用共计为510美元</w:t>
      </w:r>
      <w:r w:rsidR="00E90BF2" w:rsidRPr="001E3EDF">
        <w:rPr>
          <w:rFonts w:eastAsia="Calibri" w:cs="Calibri" w:hint="eastAsia"/>
          <w:lang w:val="zh-TW" w:eastAsia="zh-TW"/>
        </w:rPr>
        <w:t>；</w:t>
      </w:r>
      <w:r w:rsidR="00E90BF2" w:rsidRPr="001E3EDF">
        <w:rPr>
          <w:rFonts w:eastAsia="Calibri" w:cs="Calibri"/>
          <w:lang w:val="zh-TW" w:eastAsia="zh-TW"/>
        </w:rPr>
        <w:t>保险费。个人零花费用100-150美元/周可满足生活基本消费。国际机票（含税）价格从8000人民币到15000人民币。</w:t>
      </w:r>
      <w:r w:rsidR="00E90BF2" w:rsidRPr="001E3EDF">
        <w:rPr>
          <w:rFonts w:eastAsia="Calibri" w:cs="Calibri" w:hint="eastAsia"/>
          <w:lang w:val="zh-TW" w:eastAsia="zh-TW"/>
        </w:rPr>
        <w:t>*海外拥有费用变动和相关政策解释权</w:t>
      </w:r>
    </w:p>
    <w:p w:rsidR="001A1833" w:rsidRDefault="001E3EDF" w:rsidP="001E3EDF">
      <w:pPr>
        <w:jc w:val="left"/>
        <w:rPr>
          <w:rFonts w:cs="Calibri" w:hint="eastAsia"/>
          <w:lang w:val="zh-TW"/>
        </w:rPr>
      </w:pPr>
      <w:r>
        <w:rPr>
          <w:rFonts w:cs="Calibri" w:hint="eastAsia"/>
          <w:lang w:val="zh-TW"/>
        </w:rPr>
        <w:t xml:space="preserve">5.  </w:t>
      </w:r>
      <w:r w:rsidR="00E90BF2" w:rsidRPr="001E3EDF">
        <w:rPr>
          <w:rFonts w:eastAsia="Calibri" w:cs="Calibri"/>
          <w:lang w:val="zh-TW" w:eastAsia="zh-TW"/>
        </w:rPr>
        <w:t>奖学金：</w:t>
      </w:r>
      <w:r w:rsidR="000F1579" w:rsidRPr="001E3EDF">
        <w:rPr>
          <w:rFonts w:eastAsia="Calibri" w:cs="Calibri" w:hint="eastAsia"/>
          <w:lang w:val="zh-TW" w:eastAsia="zh-TW"/>
        </w:rPr>
        <w:t>（1）</w:t>
      </w:r>
      <w:r w:rsidR="00E90BF2" w:rsidRPr="001E3EDF">
        <w:rPr>
          <w:rFonts w:eastAsia="Calibri" w:cs="Calibri"/>
          <w:lang w:val="zh-TW" w:eastAsia="zh-TW"/>
        </w:rPr>
        <w:t>有机会获得</w:t>
      </w:r>
      <w:r w:rsidR="00FB62E7" w:rsidRPr="001E3EDF">
        <w:rPr>
          <w:rFonts w:eastAsia="Calibri" w:cs="Calibri" w:hint="eastAsia"/>
          <w:lang w:val="zh-TW" w:eastAsia="zh-TW"/>
        </w:rPr>
        <w:t>2</w:t>
      </w:r>
      <w:r w:rsidR="00E90BF2" w:rsidRPr="001E3EDF">
        <w:rPr>
          <w:rFonts w:eastAsia="Calibri" w:cs="Calibri"/>
          <w:lang w:val="zh-TW" w:eastAsia="zh-TW"/>
        </w:rPr>
        <w:t>00-2000元校园大使奖学金（咨询老师）</w:t>
      </w:r>
      <w:r w:rsidR="000F1579" w:rsidRPr="001E3EDF">
        <w:rPr>
          <w:rFonts w:eastAsia="Calibri" w:cs="Calibri" w:hint="eastAsia"/>
          <w:lang w:val="zh-TW" w:eastAsia="zh-TW"/>
        </w:rPr>
        <w:t>（2）参加该项目学生获得1500美金“项目管理费减免”奖学金。</w:t>
      </w:r>
    </w:p>
    <w:p w:rsidR="00E2751F" w:rsidRPr="00E2751F" w:rsidRDefault="00E2751F" w:rsidP="001E3EDF">
      <w:pPr>
        <w:jc w:val="left"/>
        <w:rPr>
          <w:rFonts w:cs="Calibri"/>
          <w:lang w:val="zh-TW"/>
        </w:rPr>
      </w:pPr>
    </w:p>
    <w:p w:rsidR="001A1833" w:rsidRDefault="00E90BF2" w:rsidP="00A41BFC">
      <w:pPr>
        <w:rPr>
          <w:rFonts w:asciiTheme="minorEastAsia" w:hAnsiTheme="minorEastAsia" w:cs="Calibri"/>
          <w:b/>
        </w:rPr>
      </w:pPr>
      <w:r>
        <w:rPr>
          <w:rFonts w:asciiTheme="minorEastAsia" w:hAnsiTheme="minorEastAsia" w:cs="Calibri" w:hint="eastAsia"/>
          <w:b/>
        </w:rPr>
        <w:t>六、项目申请</w:t>
      </w:r>
    </w:p>
    <w:p w:rsidR="001A1833" w:rsidRDefault="00E90BF2" w:rsidP="00A41BFC">
      <w:pPr>
        <w:rPr>
          <w:rFonts w:asciiTheme="minorEastAsia" w:hAnsiTheme="minorEastAsia" w:cs="微软雅黑"/>
          <w:b/>
          <w:bCs/>
          <w:color w:val="C00000"/>
          <w:u w:color="C00000"/>
          <w:lang w:val="zh-TW" w:eastAsia="zh-TW"/>
        </w:rPr>
      </w:pPr>
      <w:r>
        <w:rPr>
          <w:rFonts w:asciiTheme="minorEastAsia" w:hAnsiTheme="minorEastAsia" w:cs="Calibri" w:hint="eastAsia"/>
          <w:b/>
          <w:bCs/>
          <w:lang w:val="zh-TW"/>
        </w:rPr>
        <w:t xml:space="preserve">1. </w:t>
      </w:r>
      <w:r>
        <w:rPr>
          <w:rFonts w:asciiTheme="minorEastAsia" w:hAnsiTheme="minorEastAsia" w:cs="Calibri"/>
          <w:b/>
          <w:bCs/>
          <w:lang w:val="zh-TW" w:eastAsia="zh-TW"/>
        </w:rPr>
        <w:t>申请条件</w:t>
      </w:r>
    </w:p>
    <w:p w:rsidR="001A1833" w:rsidRDefault="00E90BF2" w:rsidP="00A41BFC">
      <w:pPr>
        <w:rPr>
          <w:rFonts w:asciiTheme="minorEastAsia" w:hAnsiTheme="minorEastAsia" w:cs="Calibri"/>
          <w:lang w:eastAsia="zh-TW"/>
        </w:rPr>
      </w:pPr>
      <w:r>
        <w:rPr>
          <w:rFonts w:asciiTheme="minorEastAsia" w:hAnsiTheme="minorEastAsia" w:cs="Calibri" w:hint="eastAsia"/>
          <w:lang w:eastAsia="zh-TW"/>
        </w:rPr>
        <w:t>本科生、研究生</w:t>
      </w:r>
      <w:r w:rsidR="00FB62E7">
        <w:rPr>
          <w:rFonts w:asciiTheme="minorEastAsia" w:hAnsiTheme="minorEastAsia" w:cs="Calibri" w:hint="eastAsia"/>
        </w:rPr>
        <w:t>；</w:t>
      </w:r>
      <w:r>
        <w:rPr>
          <w:rFonts w:asciiTheme="minorEastAsia" w:hAnsiTheme="minorEastAsia" w:cs="Times New Roman" w:hint="eastAsia"/>
          <w:lang w:eastAsia="zh-TW"/>
        </w:rPr>
        <w:t>本科生</w:t>
      </w:r>
      <w:r>
        <w:rPr>
          <w:rFonts w:ascii="Times New Roman" w:hAnsi="Times New Roman" w:cs="Times New Roman"/>
          <w:lang w:eastAsia="zh-TW"/>
        </w:rPr>
        <w:t>GPA</w:t>
      </w:r>
      <w:r>
        <w:rPr>
          <w:rFonts w:asciiTheme="minorEastAsia" w:hAnsiTheme="minorEastAsia" w:cs="Calibri"/>
          <w:lang w:eastAsia="zh-TW"/>
        </w:rPr>
        <w:t>最低要求：</w:t>
      </w:r>
      <w:r>
        <w:rPr>
          <w:rFonts w:asciiTheme="minorEastAsia" w:hAnsiTheme="minorEastAsia" w:cs="Times New Roman"/>
          <w:lang w:eastAsia="zh-TW"/>
        </w:rPr>
        <w:t>3.0，</w:t>
      </w:r>
      <w:r>
        <w:rPr>
          <w:rFonts w:asciiTheme="minorEastAsia" w:hAnsiTheme="minorEastAsia" w:cs="Times New Roman" w:hint="eastAsia"/>
        </w:rPr>
        <w:t>研究生</w:t>
      </w:r>
      <w:r>
        <w:rPr>
          <w:rFonts w:ascii="宋体" w:eastAsia="宋体" w:hAnsi="宋体" w:cs="宋体" w:hint="eastAsia"/>
        </w:rPr>
        <w:t>需获得本科学位</w:t>
      </w:r>
      <w:r w:rsidR="00FB62E7">
        <w:rPr>
          <w:rFonts w:asciiTheme="minorEastAsia" w:hAnsiTheme="minorEastAsia" w:cs="Calibri" w:hint="eastAsia"/>
        </w:rPr>
        <w:t>；</w:t>
      </w:r>
      <w:r>
        <w:rPr>
          <w:rFonts w:asciiTheme="minorEastAsia" w:hAnsiTheme="minorEastAsia" w:cs="Calibri"/>
        </w:rPr>
        <w:t>语言要求</w:t>
      </w:r>
      <w:r>
        <w:rPr>
          <w:rFonts w:asciiTheme="minorEastAsia" w:hAnsiTheme="minorEastAsia" w:cs="Calibri" w:hint="eastAsia"/>
        </w:rPr>
        <w:t>（满足一项即可）</w:t>
      </w:r>
      <w:r>
        <w:rPr>
          <w:rFonts w:asciiTheme="minorEastAsia" w:hAnsiTheme="minorEastAsia" w:cs="Calibri"/>
        </w:rPr>
        <w:t>：</w:t>
      </w:r>
      <w:r>
        <w:rPr>
          <w:rFonts w:asciiTheme="minorEastAsia" w:hAnsiTheme="minorEastAsia" w:cs="Calibri" w:hint="eastAsia"/>
        </w:rPr>
        <w:t>雅思6.5、托福</w:t>
      </w:r>
      <w:r>
        <w:rPr>
          <w:rFonts w:ascii="Times New Roman" w:hAnsi="Times New Roman" w:cs="Times New Roman"/>
          <w:lang w:eastAsia="zh-TW"/>
        </w:rPr>
        <w:t xml:space="preserve">80 </w:t>
      </w:r>
      <w:r>
        <w:rPr>
          <w:rFonts w:ascii="Times New Roman" w:hAnsi="Times New Roman" w:cs="Times New Roman"/>
          <w:lang w:eastAsia="zh-TW"/>
        </w:rPr>
        <w:t>、</w:t>
      </w:r>
      <w:r>
        <w:rPr>
          <w:rFonts w:asciiTheme="minorEastAsia" w:hAnsiTheme="minorEastAsia" w:cs="Times New Roman" w:hint="eastAsia"/>
          <w:lang w:eastAsia="zh-TW"/>
        </w:rPr>
        <w:t>多邻国</w:t>
      </w:r>
      <w:r>
        <w:rPr>
          <w:rFonts w:asciiTheme="minorEastAsia" w:hAnsiTheme="minorEastAsia" w:cs="Times New Roman"/>
          <w:lang w:eastAsia="zh-TW"/>
        </w:rPr>
        <w:t>105</w:t>
      </w:r>
    </w:p>
    <w:p w:rsidR="001A1833" w:rsidRDefault="00E90BF2" w:rsidP="00A41BFC">
      <w:pPr>
        <w:rPr>
          <w:rFonts w:asciiTheme="minorEastAsia" w:hAnsiTheme="minorEastAsia" w:cs="Times New Roman"/>
          <w:lang w:val="zh-TW"/>
        </w:rPr>
      </w:pPr>
      <w:r>
        <w:rPr>
          <w:rFonts w:asciiTheme="minorEastAsia" w:hAnsiTheme="minorEastAsia" w:cs="Calibri" w:hint="eastAsia"/>
          <w:b/>
        </w:rPr>
        <w:t xml:space="preserve">2. </w:t>
      </w:r>
      <w:r>
        <w:rPr>
          <w:rFonts w:asciiTheme="minorEastAsia" w:hAnsiTheme="minorEastAsia" w:cs="Calibri"/>
          <w:b/>
          <w:bCs/>
          <w:lang w:val="zh-TW" w:eastAsia="zh-TW"/>
        </w:rPr>
        <w:t>申请截止日期：</w:t>
      </w:r>
      <w:r>
        <w:rPr>
          <w:rFonts w:asciiTheme="minorEastAsia" w:hAnsiTheme="minorEastAsia" w:cs="Times New Roman" w:hint="eastAsia"/>
          <w:lang w:val="zh-TW"/>
        </w:rPr>
        <w:t xml:space="preserve"> </w:t>
      </w:r>
      <w:r w:rsidR="00FA698A">
        <w:rPr>
          <w:rFonts w:asciiTheme="minorEastAsia" w:hAnsiTheme="minorEastAsia" w:cs="Times New Roman" w:hint="eastAsia"/>
          <w:lang w:val="zh-TW"/>
        </w:rPr>
        <w:t>10</w:t>
      </w:r>
      <w:r>
        <w:rPr>
          <w:rFonts w:asciiTheme="minorEastAsia" w:hAnsiTheme="minorEastAsia" w:cs="Times New Roman" w:hint="eastAsia"/>
          <w:lang w:val="zh-TW"/>
        </w:rPr>
        <w:t>月</w:t>
      </w:r>
      <w:r w:rsidR="00FA698A">
        <w:rPr>
          <w:rFonts w:asciiTheme="minorEastAsia" w:hAnsiTheme="minorEastAsia" w:cs="Times New Roman" w:hint="eastAsia"/>
          <w:lang w:val="zh-TW"/>
        </w:rPr>
        <w:t>15</w:t>
      </w:r>
      <w:r>
        <w:rPr>
          <w:rFonts w:asciiTheme="minorEastAsia" w:hAnsiTheme="minorEastAsia" w:cs="Times New Roman" w:hint="eastAsia"/>
          <w:lang w:val="zh-TW"/>
        </w:rPr>
        <w:t>日</w:t>
      </w:r>
      <w:r w:rsidR="006B5789">
        <w:rPr>
          <w:rFonts w:asciiTheme="minorEastAsia" w:hAnsiTheme="minorEastAsia" w:cs="Times New Roman" w:hint="eastAsia"/>
          <w:lang w:val="zh-TW"/>
        </w:rPr>
        <w:t>（课程先到先得，尽早申请增加选课优势）</w:t>
      </w:r>
    </w:p>
    <w:p w:rsidR="001A1833" w:rsidRDefault="001A1833" w:rsidP="00A41BFC">
      <w:pPr>
        <w:rPr>
          <w:rFonts w:asciiTheme="minorEastAsia" w:hAnsiTheme="minorEastAsia" w:cs="Times New Roman"/>
          <w:lang w:val="zh-TW"/>
        </w:rPr>
      </w:pPr>
    </w:p>
    <w:p w:rsidR="001A1833" w:rsidRDefault="00E90BF2" w:rsidP="00A41BFC">
      <w:pPr>
        <w:widowControl/>
        <w:shd w:val="clear" w:color="auto" w:fill="FFFFFF"/>
        <w:jc w:val="left"/>
        <w:rPr>
          <w:rFonts w:asciiTheme="minorEastAsia" w:hAnsiTheme="minorEastAsia" w:cs="Calibri"/>
          <w:b/>
        </w:rPr>
      </w:pPr>
      <w:r>
        <w:rPr>
          <w:rFonts w:ascii="Arial Narrow" w:hAnsi="Arial Narrow" w:cs="Arial" w:hint="eastAsia"/>
          <w:b/>
          <w:szCs w:val="21"/>
        </w:rPr>
        <w:t>威斯康星大学麦迪逊分校</w:t>
      </w:r>
      <w:r>
        <w:rPr>
          <w:rFonts w:asciiTheme="minorEastAsia" w:hAnsiTheme="minorEastAsia" w:cs="Calibri" w:hint="eastAsia"/>
          <w:b/>
        </w:rPr>
        <w:t>中国授权方提供前期服务和申请</w:t>
      </w:r>
      <w:r w:rsidR="00844A5D">
        <w:rPr>
          <w:rFonts w:asciiTheme="minorEastAsia" w:hAnsiTheme="minorEastAsia" w:cs="Calibri" w:hint="eastAsia"/>
          <w:b/>
        </w:rPr>
        <w:t>:</w:t>
      </w:r>
    </w:p>
    <w:p w:rsidR="00E21AFC" w:rsidRDefault="00E21AFC" w:rsidP="00E21AFC">
      <w:pPr>
        <w:rPr>
          <w:rFonts w:asciiTheme="minorEastAsia" w:hAnsiTheme="minorEastAsia" w:cs="Calibri"/>
          <w:lang w:val="zh-TW" w:eastAsia="zh-TW"/>
        </w:rPr>
      </w:pPr>
      <w:r>
        <w:rPr>
          <w:rFonts w:asciiTheme="minorEastAsia" w:hAnsiTheme="minorEastAsia" w:cs="Calibri" w:hint="eastAsia"/>
          <w:lang w:val="zh-TW" w:eastAsia="zh-TW"/>
        </w:rPr>
        <w:t>陈老师，微信号：someday129（可微信咨询或报名，请标注国内学校+专业+姓名）</w:t>
      </w:r>
    </w:p>
    <w:p w:rsidR="00E2751F" w:rsidRDefault="00E21AFC" w:rsidP="00E2751F">
      <w:pPr>
        <w:rPr>
          <w:rFonts w:hint="eastAsia"/>
          <w:color w:val="000000"/>
          <w:szCs w:val="21"/>
        </w:rPr>
      </w:pPr>
      <w:r>
        <w:rPr>
          <w:noProof/>
          <w:w w:val="1"/>
        </w:rPr>
        <w:drawing>
          <wp:inline distT="0" distB="0" distL="0" distR="0">
            <wp:extent cx="1005840" cy="1066800"/>
            <wp:effectExtent l="19050" t="0" r="3810" b="0"/>
            <wp:docPr id="3" name="图片 1" descr="3d947a38a052f848c2aa779a65692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947a38a052f848c2aa779a65692b5"/>
                    <pic:cNvPicPr>
                      <a:picLocks noChangeAspect="1" noChangeArrowheads="1"/>
                    </pic:cNvPicPr>
                  </pic:nvPicPr>
                  <pic:blipFill>
                    <a:blip r:embed="rId18"/>
                    <a:srcRect/>
                    <a:stretch>
                      <a:fillRect/>
                    </a:stretch>
                  </pic:blipFill>
                  <pic:spPr bwMode="auto">
                    <a:xfrm>
                      <a:off x="0" y="0"/>
                      <a:ext cx="1005840" cy="1066800"/>
                    </a:xfrm>
                    <a:prstGeom prst="rect">
                      <a:avLst/>
                    </a:prstGeom>
                    <a:noFill/>
                    <a:ln w="9525">
                      <a:noFill/>
                      <a:miter lim="800000"/>
                      <a:headEnd/>
                      <a:tailEnd/>
                    </a:ln>
                  </pic:spPr>
                </pic:pic>
              </a:graphicData>
            </a:graphic>
          </wp:inline>
        </w:drawing>
      </w:r>
      <w:r>
        <w:rPr>
          <w:noProof/>
        </w:rPr>
        <w:drawing>
          <wp:inline distT="0" distB="0" distL="0" distR="0">
            <wp:extent cx="1082040" cy="1082040"/>
            <wp:effectExtent l="19050" t="0" r="3810" b="0"/>
            <wp:docPr id="2" name="图片 1" descr="校内申请中的问与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内申请中的问与答"/>
                    <pic:cNvPicPr>
                      <a:picLocks noChangeAspect="1" noChangeArrowheads="1"/>
                    </pic:cNvPicPr>
                  </pic:nvPicPr>
                  <pic:blipFill>
                    <a:blip r:embed="rId19"/>
                    <a:srcRect/>
                    <a:stretch>
                      <a:fillRect/>
                    </a:stretch>
                  </pic:blipFill>
                  <pic:spPr bwMode="auto">
                    <a:xfrm>
                      <a:off x="0" y="0"/>
                      <a:ext cx="1082040" cy="1082040"/>
                    </a:xfrm>
                    <a:prstGeom prst="rect">
                      <a:avLst/>
                    </a:prstGeom>
                    <a:noFill/>
                    <a:ln w="9525">
                      <a:noFill/>
                      <a:miter lim="800000"/>
                      <a:headEnd/>
                      <a:tailEnd/>
                    </a:ln>
                  </pic:spPr>
                </pic:pic>
              </a:graphicData>
            </a:graphic>
          </wp:inline>
        </w:drawing>
      </w:r>
    </w:p>
    <w:p w:rsidR="001A1833" w:rsidRPr="00E2751F" w:rsidRDefault="00E21AFC" w:rsidP="00E2751F">
      <w:pPr>
        <w:rPr>
          <w:rFonts w:ascii="Book Antiqua" w:eastAsia="Arial Unicode MS" w:hAnsi="Book Antiqua" w:cs="Arial Unicode MS"/>
          <w:snapToGrid w:val="0"/>
          <w:w w:val="1"/>
          <w:shd w:val="clear" w:color="auto" w:fill="000000"/>
        </w:rPr>
      </w:pPr>
      <w:r>
        <w:rPr>
          <w:rFonts w:hint="eastAsia"/>
          <w:color w:val="000000"/>
          <w:szCs w:val="21"/>
        </w:rPr>
        <w:t>更多项目信息，关注上方</w:t>
      </w:r>
      <w:r>
        <w:rPr>
          <w:rFonts w:hint="eastAsia"/>
          <w:b/>
          <w:color w:val="000000"/>
          <w:szCs w:val="21"/>
        </w:rPr>
        <w:t>微信公众号</w:t>
      </w:r>
    </w:p>
    <w:sectPr w:rsidR="001A1833" w:rsidRPr="00E2751F" w:rsidSect="003A383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EE1" w:rsidRDefault="00FD0EE1" w:rsidP="000F1579">
      <w:r>
        <w:separator/>
      </w:r>
    </w:p>
  </w:endnote>
  <w:endnote w:type="continuationSeparator" w:id="1">
    <w:p w:rsidR="00FD0EE1" w:rsidRDefault="00FD0EE1" w:rsidP="000F15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微软雅黑">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EE1" w:rsidRDefault="00FD0EE1" w:rsidP="000F1579">
      <w:r>
        <w:separator/>
      </w:r>
    </w:p>
  </w:footnote>
  <w:footnote w:type="continuationSeparator" w:id="1">
    <w:p w:rsidR="00FD0EE1" w:rsidRDefault="00FD0EE1" w:rsidP="000F15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36FB"/>
    <w:multiLevelType w:val="multilevel"/>
    <w:tmpl w:val="0C1536FB"/>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343E6480"/>
    <w:multiLevelType w:val="multilevel"/>
    <w:tmpl w:val="343E648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E9522F5"/>
    <w:multiLevelType w:val="multilevel"/>
    <w:tmpl w:val="797C286C"/>
    <w:lvl w:ilvl="0">
      <w:start w:val="4"/>
      <w:numFmt w:val="japaneseCounting"/>
      <w:lvlText w:val="%1、"/>
      <w:lvlJc w:val="left"/>
      <w:pPr>
        <w:ind w:left="450" w:hanging="450"/>
      </w:pPr>
      <w:rPr>
        <w:rFonts w:asciiTheme="minorHAnsi" w:hAnsiTheme="minorHAnsi"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6BE1635D"/>
    <w:multiLevelType w:val="hybridMultilevel"/>
    <w:tmpl w:val="5846002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BkNjcwN2U3MzgwM2ZhMTIxOTY2ZTYyYThkODA2ZTIifQ=="/>
  </w:docVars>
  <w:rsids>
    <w:rsidRoot w:val="00743624"/>
    <w:rsid w:val="000009AB"/>
    <w:rsid w:val="00003836"/>
    <w:rsid w:val="000040A4"/>
    <w:rsid w:val="00005131"/>
    <w:rsid w:val="000067AD"/>
    <w:rsid w:val="00007180"/>
    <w:rsid w:val="00007E57"/>
    <w:rsid w:val="00012C7B"/>
    <w:rsid w:val="0001374A"/>
    <w:rsid w:val="000156E1"/>
    <w:rsid w:val="00015BD7"/>
    <w:rsid w:val="00016A39"/>
    <w:rsid w:val="00020365"/>
    <w:rsid w:val="00022D7B"/>
    <w:rsid w:val="0002648D"/>
    <w:rsid w:val="00032701"/>
    <w:rsid w:val="00037AAE"/>
    <w:rsid w:val="0004702B"/>
    <w:rsid w:val="000527E5"/>
    <w:rsid w:val="00055E1D"/>
    <w:rsid w:val="00061F87"/>
    <w:rsid w:val="00063F12"/>
    <w:rsid w:val="00064C05"/>
    <w:rsid w:val="000671CB"/>
    <w:rsid w:val="00067D94"/>
    <w:rsid w:val="00070D71"/>
    <w:rsid w:val="00073032"/>
    <w:rsid w:val="000757AF"/>
    <w:rsid w:val="00080112"/>
    <w:rsid w:val="00080AEF"/>
    <w:rsid w:val="000832AB"/>
    <w:rsid w:val="00086991"/>
    <w:rsid w:val="00091197"/>
    <w:rsid w:val="0009299C"/>
    <w:rsid w:val="00092E81"/>
    <w:rsid w:val="000933E8"/>
    <w:rsid w:val="000958AB"/>
    <w:rsid w:val="00097813"/>
    <w:rsid w:val="000A68AE"/>
    <w:rsid w:val="000B2AE5"/>
    <w:rsid w:val="000B33DD"/>
    <w:rsid w:val="000B39A6"/>
    <w:rsid w:val="000B4202"/>
    <w:rsid w:val="000C2E74"/>
    <w:rsid w:val="000D03F7"/>
    <w:rsid w:val="000E1BCF"/>
    <w:rsid w:val="000E6B0E"/>
    <w:rsid w:val="000F1579"/>
    <w:rsid w:val="000F28E1"/>
    <w:rsid w:val="000F3A3C"/>
    <w:rsid w:val="000F4099"/>
    <w:rsid w:val="00102AAE"/>
    <w:rsid w:val="001123C2"/>
    <w:rsid w:val="00113555"/>
    <w:rsid w:val="0011356B"/>
    <w:rsid w:val="001136EC"/>
    <w:rsid w:val="001141D9"/>
    <w:rsid w:val="00114A8E"/>
    <w:rsid w:val="00116094"/>
    <w:rsid w:val="00123653"/>
    <w:rsid w:val="001261D3"/>
    <w:rsid w:val="00135D96"/>
    <w:rsid w:val="00136F67"/>
    <w:rsid w:val="0014182A"/>
    <w:rsid w:val="0015031D"/>
    <w:rsid w:val="00152EF5"/>
    <w:rsid w:val="001545CB"/>
    <w:rsid w:val="00154CD7"/>
    <w:rsid w:val="00162385"/>
    <w:rsid w:val="001631D2"/>
    <w:rsid w:val="00165E44"/>
    <w:rsid w:val="0016667F"/>
    <w:rsid w:val="00166843"/>
    <w:rsid w:val="0017320A"/>
    <w:rsid w:val="00177251"/>
    <w:rsid w:val="00185328"/>
    <w:rsid w:val="00186E23"/>
    <w:rsid w:val="00194B61"/>
    <w:rsid w:val="00195D2E"/>
    <w:rsid w:val="001970FF"/>
    <w:rsid w:val="001A1833"/>
    <w:rsid w:val="001A628B"/>
    <w:rsid w:val="001A7ABB"/>
    <w:rsid w:val="001B0657"/>
    <w:rsid w:val="001B2568"/>
    <w:rsid w:val="001C5F01"/>
    <w:rsid w:val="001D0F32"/>
    <w:rsid w:val="001D37B5"/>
    <w:rsid w:val="001D5A77"/>
    <w:rsid w:val="001D6530"/>
    <w:rsid w:val="001E1742"/>
    <w:rsid w:val="001E3EDF"/>
    <w:rsid w:val="001E4F09"/>
    <w:rsid w:val="001E67DC"/>
    <w:rsid w:val="001E6C50"/>
    <w:rsid w:val="001F1EEC"/>
    <w:rsid w:val="001F4AB3"/>
    <w:rsid w:val="001F5BCD"/>
    <w:rsid w:val="001F75ED"/>
    <w:rsid w:val="001F7D92"/>
    <w:rsid w:val="00201205"/>
    <w:rsid w:val="002056FE"/>
    <w:rsid w:val="00206A60"/>
    <w:rsid w:val="00212A50"/>
    <w:rsid w:val="00215338"/>
    <w:rsid w:val="0021579F"/>
    <w:rsid w:val="00226C47"/>
    <w:rsid w:val="00227F2D"/>
    <w:rsid w:val="00232F62"/>
    <w:rsid w:val="00235C9A"/>
    <w:rsid w:val="00240506"/>
    <w:rsid w:val="002428CF"/>
    <w:rsid w:val="0024655A"/>
    <w:rsid w:val="00247C41"/>
    <w:rsid w:val="0025270A"/>
    <w:rsid w:val="00252BB7"/>
    <w:rsid w:val="002553D8"/>
    <w:rsid w:val="00260CFB"/>
    <w:rsid w:val="00263BD9"/>
    <w:rsid w:val="002644B8"/>
    <w:rsid w:val="0026534B"/>
    <w:rsid w:val="00265FDA"/>
    <w:rsid w:val="00266D79"/>
    <w:rsid w:val="00267E22"/>
    <w:rsid w:val="0027348E"/>
    <w:rsid w:val="00281F80"/>
    <w:rsid w:val="00284F0B"/>
    <w:rsid w:val="0028673B"/>
    <w:rsid w:val="00287C42"/>
    <w:rsid w:val="002931EF"/>
    <w:rsid w:val="0029361D"/>
    <w:rsid w:val="00293D80"/>
    <w:rsid w:val="00294D1D"/>
    <w:rsid w:val="002A1134"/>
    <w:rsid w:val="002B10DE"/>
    <w:rsid w:val="002B2EA1"/>
    <w:rsid w:val="002B4358"/>
    <w:rsid w:val="002B6B51"/>
    <w:rsid w:val="002C2BE2"/>
    <w:rsid w:val="002C4130"/>
    <w:rsid w:val="002C48B0"/>
    <w:rsid w:val="002C5BD5"/>
    <w:rsid w:val="002D2980"/>
    <w:rsid w:val="002D6FEE"/>
    <w:rsid w:val="002F3DEA"/>
    <w:rsid w:val="002F6118"/>
    <w:rsid w:val="002F7A5C"/>
    <w:rsid w:val="003009DF"/>
    <w:rsid w:val="00301612"/>
    <w:rsid w:val="003028A0"/>
    <w:rsid w:val="003037E5"/>
    <w:rsid w:val="00311102"/>
    <w:rsid w:val="00311FD9"/>
    <w:rsid w:val="00313691"/>
    <w:rsid w:val="00316AEB"/>
    <w:rsid w:val="003170EB"/>
    <w:rsid w:val="00320D30"/>
    <w:rsid w:val="00321A9C"/>
    <w:rsid w:val="003234FE"/>
    <w:rsid w:val="003255C4"/>
    <w:rsid w:val="00326855"/>
    <w:rsid w:val="003318BF"/>
    <w:rsid w:val="003350D4"/>
    <w:rsid w:val="003378C7"/>
    <w:rsid w:val="00337CD4"/>
    <w:rsid w:val="00344E12"/>
    <w:rsid w:val="0035125A"/>
    <w:rsid w:val="0035311C"/>
    <w:rsid w:val="003552B0"/>
    <w:rsid w:val="00356BDE"/>
    <w:rsid w:val="00360099"/>
    <w:rsid w:val="0036119F"/>
    <w:rsid w:val="00361679"/>
    <w:rsid w:val="003616F3"/>
    <w:rsid w:val="003636E2"/>
    <w:rsid w:val="0036745F"/>
    <w:rsid w:val="00367D22"/>
    <w:rsid w:val="003703A0"/>
    <w:rsid w:val="00370804"/>
    <w:rsid w:val="0037487A"/>
    <w:rsid w:val="00374941"/>
    <w:rsid w:val="00382587"/>
    <w:rsid w:val="00382C9F"/>
    <w:rsid w:val="0038400E"/>
    <w:rsid w:val="00385C9E"/>
    <w:rsid w:val="00390970"/>
    <w:rsid w:val="00392481"/>
    <w:rsid w:val="003951F2"/>
    <w:rsid w:val="00397B73"/>
    <w:rsid w:val="003A3832"/>
    <w:rsid w:val="003A3D4F"/>
    <w:rsid w:val="003A4CA3"/>
    <w:rsid w:val="003B04B7"/>
    <w:rsid w:val="003B1CA0"/>
    <w:rsid w:val="003B320E"/>
    <w:rsid w:val="003B7B6C"/>
    <w:rsid w:val="003C00D3"/>
    <w:rsid w:val="003C1176"/>
    <w:rsid w:val="003C1A32"/>
    <w:rsid w:val="003C35D2"/>
    <w:rsid w:val="003C650E"/>
    <w:rsid w:val="003D1E51"/>
    <w:rsid w:val="003D4295"/>
    <w:rsid w:val="003D4D59"/>
    <w:rsid w:val="003D54C2"/>
    <w:rsid w:val="003E2B54"/>
    <w:rsid w:val="003E3E70"/>
    <w:rsid w:val="003E530F"/>
    <w:rsid w:val="003E71CF"/>
    <w:rsid w:val="003E76E0"/>
    <w:rsid w:val="003F0410"/>
    <w:rsid w:val="003F1786"/>
    <w:rsid w:val="003F4109"/>
    <w:rsid w:val="003F48D8"/>
    <w:rsid w:val="003F751C"/>
    <w:rsid w:val="003F7CA2"/>
    <w:rsid w:val="0040276A"/>
    <w:rsid w:val="00404F62"/>
    <w:rsid w:val="0040572C"/>
    <w:rsid w:val="00405D54"/>
    <w:rsid w:val="0040640B"/>
    <w:rsid w:val="00407D64"/>
    <w:rsid w:val="00411D65"/>
    <w:rsid w:val="00412001"/>
    <w:rsid w:val="004169FC"/>
    <w:rsid w:val="0042125A"/>
    <w:rsid w:val="00421BF8"/>
    <w:rsid w:val="00421C2F"/>
    <w:rsid w:val="00424ED2"/>
    <w:rsid w:val="0043033E"/>
    <w:rsid w:val="0043037D"/>
    <w:rsid w:val="00432A71"/>
    <w:rsid w:val="00437CCF"/>
    <w:rsid w:val="00441A25"/>
    <w:rsid w:val="0044221B"/>
    <w:rsid w:val="00447299"/>
    <w:rsid w:val="004529D4"/>
    <w:rsid w:val="00456418"/>
    <w:rsid w:val="00456DBC"/>
    <w:rsid w:val="00457E99"/>
    <w:rsid w:val="00457F86"/>
    <w:rsid w:val="00461ADB"/>
    <w:rsid w:val="00461FAA"/>
    <w:rsid w:val="00462659"/>
    <w:rsid w:val="0046540B"/>
    <w:rsid w:val="00471C30"/>
    <w:rsid w:val="00472FD4"/>
    <w:rsid w:val="00473A4D"/>
    <w:rsid w:val="0047408C"/>
    <w:rsid w:val="0047608C"/>
    <w:rsid w:val="0047640B"/>
    <w:rsid w:val="0049451D"/>
    <w:rsid w:val="0049663D"/>
    <w:rsid w:val="004976A9"/>
    <w:rsid w:val="00497FDF"/>
    <w:rsid w:val="004A10A3"/>
    <w:rsid w:val="004A160C"/>
    <w:rsid w:val="004A17BF"/>
    <w:rsid w:val="004A3F14"/>
    <w:rsid w:val="004A62A2"/>
    <w:rsid w:val="004B0FF5"/>
    <w:rsid w:val="004B4739"/>
    <w:rsid w:val="004B4FA3"/>
    <w:rsid w:val="004C045F"/>
    <w:rsid w:val="004C4CD3"/>
    <w:rsid w:val="004D0DB6"/>
    <w:rsid w:val="004D420B"/>
    <w:rsid w:val="004D6243"/>
    <w:rsid w:val="004E18AC"/>
    <w:rsid w:val="004E27A8"/>
    <w:rsid w:val="004E5CDE"/>
    <w:rsid w:val="004F1F2D"/>
    <w:rsid w:val="004F4619"/>
    <w:rsid w:val="004F474B"/>
    <w:rsid w:val="004F5673"/>
    <w:rsid w:val="004F5838"/>
    <w:rsid w:val="004F5CD5"/>
    <w:rsid w:val="004F7D24"/>
    <w:rsid w:val="00502437"/>
    <w:rsid w:val="00504AEE"/>
    <w:rsid w:val="00506648"/>
    <w:rsid w:val="005113C6"/>
    <w:rsid w:val="005116CC"/>
    <w:rsid w:val="005126C6"/>
    <w:rsid w:val="00512C61"/>
    <w:rsid w:val="0051357A"/>
    <w:rsid w:val="00516FA5"/>
    <w:rsid w:val="00521049"/>
    <w:rsid w:val="00521B5D"/>
    <w:rsid w:val="00521E76"/>
    <w:rsid w:val="00525137"/>
    <w:rsid w:val="0052631A"/>
    <w:rsid w:val="005278E6"/>
    <w:rsid w:val="0053024F"/>
    <w:rsid w:val="00530B7A"/>
    <w:rsid w:val="00536EB3"/>
    <w:rsid w:val="00543646"/>
    <w:rsid w:val="00551D7E"/>
    <w:rsid w:val="00552675"/>
    <w:rsid w:val="00552F01"/>
    <w:rsid w:val="005609DE"/>
    <w:rsid w:val="00567127"/>
    <w:rsid w:val="00574E47"/>
    <w:rsid w:val="005750F7"/>
    <w:rsid w:val="00575BC0"/>
    <w:rsid w:val="0058460D"/>
    <w:rsid w:val="00585498"/>
    <w:rsid w:val="00585C18"/>
    <w:rsid w:val="0059085D"/>
    <w:rsid w:val="00590A39"/>
    <w:rsid w:val="005A07AF"/>
    <w:rsid w:val="005A4DBF"/>
    <w:rsid w:val="005A66A2"/>
    <w:rsid w:val="005A7C14"/>
    <w:rsid w:val="005B520B"/>
    <w:rsid w:val="005B54C2"/>
    <w:rsid w:val="005C5011"/>
    <w:rsid w:val="005C7356"/>
    <w:rsid w:val="005D473A"/>
    <w:rsid w:val="005E0D69"/>
    <w:rsid w:val="005E269E"/>
    <w:rsid w:val="005E3C6B"/>
    <w:rsid w:val="005E7B4D"/>
    <w:rsid w:val="005F0A82"/>
    <w:rsid w:val="005F2463"/>
    <w:rsid w:val="005F6F37"/>
    <w:rsid w:val="00602799"/>
    <w:rsid w:val="006051FF"/>
    <w:rsid w:val="006071FD"/>
    <w:rsid w:val="00611041"/>
    <w:rsid w:val="0061655D"/>
    <w:rsid w:val="0062031F"/>
    <w:rsid w:val="00621478"/>
    <w:rsid w:val="00623F51"/>
    <w:rsid w:val="0062675C"/>
    <w:rsid w:val="00631A2E"/>
    <w:rsid w:val="006339BB"/>
    <w:rsid w:val="00637E63"/>
    <w:rsid w:val="00641032"/>
    <w:rsid w:val="00653029"/>
    <w:rsid w:val="00657025"/>
    <w:rsid w:val="00657E25"/>
    <w:rsid w:val="006640E0"/>
    <w:rsid w:val="00664ACF"/>
    <w:rsid w:val="0067084D"/>
    <w:rsid w:val="006724FA"/>
    <w:rsid w:val="006730B4"/>
    <w:rsid w:val="006750BB"/>
    <w:rsid w:val="00676EA3"/>
    <w:rsid w:val="00682FD6"/>
    <w:rsid w:val="00685E6D"/>
    <w:rsid w:val="00687362"/>
    <w:rsid w:val="00691247"/>
    <w:rsid w:val="0069617B"/>
    <w:rsid w:val="006963A2"/>
    <w:rsid w:val="006A27A7"/>
    <w:rsid w:val="006A5378"/>
    <w:rsid w:val="006B35C0"/>
    <w:rsid w:val="006B4AA6"/>
    <w:rsid w:val="006B5789"/>
    <w:rsid w:val="006C03B1"/>
    <w:rsid w:val="006C0AFA"/>
    <w:rsid w:val="006C4394"/>
    <w:rsid w:val="006C680F"/>
    <w:rsid w:val="006C72E2"/>
    <w:rsid w:val="006D05F0"/>
    <w:rsid w:val="006D1877"/>
    <w:rsid w:val="006D3201"/>
    <w:rsid w:val="006D32F0"/>
    <w:rsid w:val="006E1AB8"/>
    <w:rsid w:val="006E1C63"/>
    <w:rsid w:val="006E45ED"/>
    <w:rsid w:val="006E7854"/>
    <w:rsid w:val="006F0CA4"/>
    <w:rsid w:val="006F34E3"/>
    <w:rsid w:val="006F6638"/>
    <w:rsid w:val="00702085"/>
    <w:rsid w:val="00706809"/>
    <w:rsid w:val="007071F6"/>
    <w:rsid w:val="00707685"/>
    <w:rsid w:val="00710E51"/>
    <w:rsid w:val="00715E0F"/>
    <w:rsid w:val="00721E09"/>
    <w:rsid w:val="00721EC4"/>
    <w:rsid w:val="007247C9"/>
    <w:rsid w:val="007254FB"/>
    <w:rsid w:val="00731726"/>
    <w:rsid w:val="00733705"/>
    <w:rsid w:val="0073680D"/>
    <w:rsid w:val="00737319"/>
    <w:rsid w:val="007377E2"/>
    <w:rsid w:val="007378D9"/>
    <w:rsid w:val="00740452"/>
    <w:rsid w:val="00743624"/>
    <w:rsid w:val="00746E4C"/>
    <w:rsid w:val="00751145"/>
    <w:rsid w:val="0075377A"/>
    <w:rsid w:val="00754D71"/>
    <w:rsid w:val="00761273"/>
    <w:rsid w:val="00761492"/>
    <w:rsid w:val="00762CF9"/>
    <w:rsid w:val="00764974"/>
    <w:rsid w:val="00767462"/>
    <w:rsid w:val="00772763"/>
    <w:rsid w:val="007735BB"/>
    <w:rsid w:val="00776F36"/>
    <w:rsid w:val="00777360"/>
    <w:rsid w:val="00783435"/>
    <w:rsid w:val="00783B64"/>
    <w:rsid w:val="007919C2"/>
    <w:rsid w:val="00794B58"/>
    <w:rsid w:val="007A090C"/>
    <w:rsid w:val="007A0B93"/>
    <w:rsid w:val="007A1D83"/>
    <w:rsid w:val="007A42F2"/>
    <w:rsid w:val="007A590A"/>
    <w:rsid w:val="007A6E94"/>
    <w:rsid w:val="007A6EC1"/>
    <w:rsid w:val="007B3813"/>
    <w:rsid w:val="007B7FDF"/>
    <w:rsid w:val="007C3B45"/>
    <w:rsid w:val="007C3CC9"/>
    <w:rsid w:val="007C6BBE"/>
    <w:rsid w:val="007D127F"/>
    <w:rsid w:val="007D5E2F"/>
    <w:rsid w:val="007D71DA"/>
    <w:rsid w:val="007E0385"/>
    <w:rsid w:val="007E1E86"/>
    <w:rsid w:val="007E3295"/>
    <w:rsid w:val="007E7E49"/>
    <w:rsid w:val="007F1A7F"/>
    <w:rsid w:val="007F470A"/>
    <w:rsid w:val="007F7750"/>
    <w:rsid w:val="0080142B"/>
    <w:rsid w:val="008040A8"/>
    <w:rsid w:val="00805034"/>
    <w:rsid w:val="008054AA"/>
    <w:rsid w:val="00806F13"/>
    <w:rsid w:val="00811164"/>
    <w:rsid w:val="008131A0"/>
    <w:rsid w:val="0081374E"/>
    <w:rsid w:val="00821A92"/>
    <w:rsid w:val="00821BB9"/>
    <w:rsid w:val="00824652"/>
    <w:rsid w:val="00840327"/>
    <w:rsid w:val="00840A6C"/>
    <w:rsid w:val="00841FAC"/>
    <w:rsid w:val="00844A5D"/>
    <w:rsid w:val="00853E5C"/>
    <w:rsid w:val="00854DBD"/>
    <w:rsid w:val="00855662"/>
    <w:rsid w:val="00857F22"/>
    <w:rsid w:val="00862B56"/>
    <w:rsid w:val="008660E6"/>
    <w:rsid w:val="00870BC9"/>
    <w:rsid w:val="0087168E"/>
    <w:rsid w:val="00873CF9"/>
    <w:rsid w:val="00875A50"/>
    <w:rsid w:val="008765D2"/>
    <w:rsid w:val="0087724B"/>
    <w:rsid w:val="00880B1C"/>
    <w:rsid w:val="00887450"/>
    <w:rsid w:val="008879AD"/>
    <w:rsid w:val="008937DD"/>
    <w:rsid w:val="00894825"/>
    <w:rsid w:val="00895600"/>
    <w:rsid w:val="008A0BA4"/>
    <w:rsid w:val="008B24DA"/>
    <w:rsid w:val="008B2D52"/>
    <w:rsid w:val="008B7E76"/>
    <w:rsid w:val="008C289B"/>
    <w:rsid w:val="008C4AE2"/>
    <w:rsid w:val="008C5C45"/>
    <w:rsid w:val="008C7ADF"/>
    <w:rsid w:val="008D121A"/>
    <w:rsid w:val="008D283C"/>
    <w:rsid w:val="008D354F"/>
    <w:rsid w:val="008D3CF0"/>
    <w:rsid w:val="008D3DDA"/>
    <w:rsid w:val="008D478C"/>
    <w:rsid w:val="008E113A"/>
    <w:rsid w:val="008E5306"/>
    <w:rsid w:val="009015F1"/>
    <w:rsid w:val="00907623"/>
    <w:rsid w:val="009107A6"/>
    <w:rsid w:val="00920051"/>
    <w:rsid w:val="00920F32"/>
    <w:rsid w:val="00923579"/>
    <w:rsid w:val="00925003"/>
    <w:rsid w:val="0092679F"/>
    <w:rsid w:val="009331AB"/>
    <w:rsid w:val="00935054"/>
    <w:rsid w:val="00936BC1"/>
    <w:rsid w:val="0093715B"/>
    <w:rsid w:val="00941D57"/>
    <w:rsid w:val="00942F89"/>
    <w:rsid w:val="00942FCF"/>
    <w:rsid w:val="00946EC5"/>
    <w:rsid w:val="0094798F"/>
    <w:rsid w:val="00952ED5"/>
    <w:rsid w:val="00955738"/>
    <w:rsid w:val="009574CA"/>
    <w:rsid w:val="00962777"/>
    <w:rsid w:val="00965381"/>
    <w:rsid w:val="0096592C"/>
    <w:rsid w:val="0097040A"/>
    <w:rsid w:val="00971925"/>
    <w:rsid w:val="00982C04"/>
    <w:rsid w:val="00982F43"/>
    <w:rsid w:val="00990AD2"/>
    <w:rsid w:val="00990CEC"/>
    <w:rsid w:val="009A27EC"/>
    <w:rsid w:val="009A321A"/>
    <w:rsid w:val="009A443C"/>
    <w:rsid w:val="009A4F06"/>
    <w:rsid w:val="009A54D6"/>
    <w:rsid w:val="009A55CF"/>
    <w:rsid w:val="009A6F7E"/>
    <w:rsid w:val="009A7950"/>
    <w:rsid w:val="009B0DFB"/>
    <w:rsid w:val="009C0113"/>
    <w:rsid w:val="009C2596"/>
    <w:rsid w:val="009C5ADD"/>
    <w:rsid w:val="009C5EF1"/>
    <w:rsid w:val="009C75EC"/>
    <w:rsid w:val="009C7656"/>
    <w:rsid w:val="009D026E"/>
    <w:rsid w:val="009D39CB"/>
    <w:rsid w:val="009D3C5C"/>
    <w:rsid w:val="009D3F43"/>
    <w:rsid w:val="009D4212"/>
    <w:rsid w:val="009D4BD0"/>
    <w:rsid w:val="009E0310"/>
    <w:rsid w:val="009E0C81"/>
    <w:rsid w:val="009E2008"/>
    <w:rsid w:val="009E3CCF"/>
    <w:rsid w:val="009F0A32"/>
    <w:rsid w:val="009F0E47"/>
    <w:rsid w:val="009F1049"/>
    <w:rsid w:val="009F1245"/>
    <w:rsid w:val="009F4ECD"/>
    <w:rsid w:val="009F5218"/>
    <w:rsid w:val="009F5C10"/>
    <w:rsid w:val="009F6737"/>
    <w:rsid w:val="00A01176"/>
    <w:rsid w:val="00A03508"/>
    <w:rsid w:val="00A03FF8"/>
    <w:rsid w:val="00A04393"/>
    <w:rsid w:val="00A060D0"/>
    <w:rsid w:val="00A0726A"/>
    <w:rsid w:val="00A10D0A"/>
    <w:rsid w:val="00A1171A"/>
    <w:rsid w:val="00A14730"/>
    <w:rsid w:val="00A15E86"/>
    <w:rsid w:val="00A25B1D"/>
    <w:rsid w:val="00A26029"/>
    <w:rsid w:val="00A26143"/>
    <w:rsid w:val="00A31057"/>
    <w:rsid w:val="00A36BB5"/>
    <w:rsid w:val="00A40527"/>
    <w:rsid w:val="00A41BFC"/>
    <w:rsid w:val="00A44AB5"/>
    <w:rsid w:val="00A44EBC"/>
    <w:rsid w:val="00A4619C"/>
    <w:rsid w:val="00A53721"/>
    <w:rsid w:val="00A65A08"/>
    <w:rsid w:val="00A710E8"/>
    <w:rsid w:val="00A726AB"/>
    <w:rsid w:val="00A7300E"/>
    <w:rsid w:val="00A73275"/>
    <w:rsid w:val="00A754D9"/>
    <w:rsid w:val="00A75B03"/>
    <w:rsid w:val="00A76EA4"/>
    <w:rsid w:val="00A80B6D"/>
    <w:rsid w:val="00A83294"/>
    <w:rsid w:val="00A85147"/>
    <w:rsid w:val="00A85920"/>
    <w:rsid w:val="00A861FC"/>
    <w:rsid w:val="00A92F51"/>
    <w:rsid w:val="00A944A6"/>
    <w:rsid w:val="00A94538"/>
    <w:rsid w:val="00A95603"/>
    <w:rsid w:val="00AA160B"/>
    <w:rsid w:val="00AA1B47"/>
    <w:rsid w:val="00AA1CB3"/>
    <w:rsid w:val="00AA6A89"/>
    <w:rsid w:val="00AB08A2"/>
    <w:rsid w:val="00AB1A2F"/>
    <w:rsid w:val="00AB4620"/>
    <w:rsid w:val="00AB4700"/>
    <w:rsid w:val="00AC2450"/>
    <w:rsid w:val="00AC2F60"/>
    <w:rsid w:val="00AC3036"/>
    <w:rsid w:val="00AD527D"/>
    <w:rsid w:val="00AD5BB7"/>
    <w:rsid w:val="00AD7393"/>
    <w:rsid w:val="00AE62AE"/>
    <w:rsid w:val="00AF1EB7"/>
    <w:rsid w:val="00AF3E0B"/>
    <w:rsid w:val="00AF5EB7"/>
    <w:rsid w:val="00AF718E"/>
    <w:rsid w:val="00B01B81"/>
    <w:rsid w:val="00B05F2C"/>
    <w:rsid w:val="00B10105"/>
    <w:rsid w:val="00B129ED"/>
    <w:rsid w:val="00B16A07"/>
    <w:rsid w:val="00B17852"/>
    <w:rsid w:val="00B202D1"/>
    <w:rsid w:val="00B20BB7"/>
    <w:rsid w:val="00B20ED7"/>
    <w:rsid w:val="00B21CA8"/>
    <w:rsid w:val="00B33C98"/>
    <w:rsid w:val="00B33E2C"/>
    <w:rsid w:val="00B36505"/>
    <w:rsid w:val="00B41C09"/>
    <w:rsid w:val="00B44D7C"/>
    <w:rsid w:val="00B47075"/>
    <w:rsid w:val="00B5088F"/>
    <w:rsid w:val="00B51FAF"/>
    <w:rsid w:val="00B55121"/>
    <w:rsid w:val="00B56B8B"/>
    <w:rsid w:val="00B6205C"/>
    <w:rsid w:val="00B63E2B"/>
    <w:rsid w:val="00B641E8"/>
    <w:rsid w:val="00B65152"/>
    <w:rsid w:val="00B66654"/>
    <w:rsid w:val="00B668C7"/>
    <w:rsid w:val="00B66BB7"/>
    <w:rsid w:val="00B66D0F"/>
    <w:rsid w:val="00B67D35"/>
    <w:rsid w:val="00B70A2C"/>
    <w:rsid w:val="00B70DFD"/>
    <w:rsid w:val="00B7586D"/>
    <w:rsid w:val="00B760AD"/>
    <w:rsid w:val="00B77423"/>
    <w:rsid w:val="00B80910"/>
    <w:rsid w:val="00B81593"/>
    <w:rsid w:val="00B87E8C"/>
    <w:rsid w:val="00B920F9"/>
    <w:rsid w:val="00B94BBD"/>
    <w:rsid w:val="00BA4893"/>
    <w:rsid w:val="00BA693A"/>
    <w:rsid w:val="00BA78F1"/>
    <w:rsid w:val="00BB1A92"/>
    <w:rsid w:val="00BB6FD9"/>
    <w:rsid w:val="00BC090D"/>
    <w:rsid w:val="00BC54AE"/>
    <w:rsid w:val="00BC6EF4"/>
    <w:rsid w:val="00BD2A41"/>
    <w:rsid w:val="00BD5646"/>
    <w:rsid w:val="00BE48DE"/>
    <w:rsid w:val="00BF3217"/>
    <w:rsid w:val="00BF3ED8"/>
    <w:rsid w:val="00BF3F75"/>
    <w:rsid w:val="00BF4A4F"/>
    <w:rsid w:val="00BF7349"/>
    <w:rsid w:val="00C00700"/>
    <w:rsid w:val="00C03DEA"/>
    <w:rsid w:val="00C048E2"/>
    <w:rsid w:val="00C07862"/>
    <w:rsid w:val="00C07D37"/>
    <w:rsid w:val="00C135D3"/>
    <w:rsid w:val="00C14C81"/>
    <w:rsid w:val="00C156A1"/>
    <w:rsid w:val="00C2412C"/>
    <w:rsid w:val="00C2448F"/>
    <w:rsid w:val="00C24996"/>
    <w:rsid w:val="00C276A7"/>
    <w:rsid w:val="00C30E35"/>
    <w:rsid w:val="00C31550"/>
    <w:rsid w:val="00C32A11"/>
    <w:rsid w:val="00C3421B"/>
    <w:rsid w:val="00C35EAF"/>
    <w:rsid w:val="00C368DA"/>
    <w:rsid w:val="00C37AC2"/>
    <w:rsid w:val="00C421D2"/>
    <w:rsid w:val="00C4294E"/>
    <w:rsid w:val="00C44E6A"/>
    <w:rsid w:val="00C50246"/>
    <w:rsid w:val="00C51ACC"/>
    <w:rsid w:val="00C53C1E"/>
    <w:rsid w:val="00C548DA"/>
    <w:rsid w:val="00C563DB"/>
    <w:rsid w:val="00C65AAE"/>
    <w:rsid w:val="00C66E01"/>
    <w:rsid w:val="00C66F28"/>
    <w:rsid w:val="00C72DC9"/>
    <w:rsid w:val="00C73EAB"/>
    <w:rsid w:val="00C742BD"/>
    <w:rsid w:val="00C81953"/>
    <w:rsid w:val="00C90251"/>
    <w:rsid w:val="00C920FA"/>
    <w:rsid w:val="00C92E5B"/>
    <w:rsid w:val="00C961E5"/>
    <w:rsid w:val="00C96D76"/>
    <w:rsid w:val="00C97B45"/>
    <w:rsid w:val="00CA2C76"/>
    <w:rsid w:val="00CB3187"/>
    <w:rsid w:val="00CB431A"/>
    <w:rsid w:val="00CC1A77"/>
    <w:rsid w:val="00CC63CE"/>
    <w:rsid w:val="00CD1C31"/>
    <w:rsid w:val="00CD288D"/>
    <w:rsid w:val="00CD3A30"/>
    <w:rsid w:val="00CD3CFF"/>
    <w:rsid w:val="00CE07CD"/>
    <w:rsid w:val="00CE7101"/>
    <w:rsid w:val="00CF0233"/>
    <w:rsid w:val="00CF20A2"/>
    <w:rsid w:val="00CF24FB"/>
    <w:rsid w:val="00CF7B05"/>
    <w:rsid w:val="00D0148E"/>
    <w:rsid w:val="00D06554"/>
    <w:rsid w:val="00D11DA0"/>
    <w:rsid w:val="00D12B16"/>
    <w:rsid w:val="00D12D94"/>
    <w:rsid w:val="00D13B56"/>
    <w:rsid w:val="00D13D94"/>
    <w:rsid w:val="00D14364"/>
    <w:rsid w:val="00D164CC"/>
    <w:rsid w:val="00D245DB"/>
    <w:rsid w:val="00D272A8"/>
    <w:rsid w:val="00D3281A"/>
    <w:rsid w:val="00D328CB"/>
    <w:rsid w:val="00D410E1"/>
    <w:rsid w:val="00D41C2E"/>
    <w:rsid w:val="00D44CF1"/>
    <w:rsid w:val="00D45F45"/>
    <w:rsid w:val="00D46C6F"/>
    <w:rsid w:val="00D50010"/>
    <w:rsid w:val="00D51210"/>
    <w:rsid w:val="00D54DED"/>
    <w:rsid w:val="00D56595"/>
    <w:rsid w:val="00D66488"/>
    <w:rsid w:val="00D73F64"/>
    <w:rsid w:val="00D81A31"/>
    <w:rsid w:val="00D81DED"/>
    <w:rsid w:val="00D8540F"/>
    <w:rsid w:val="00D857EB"/>
    <w:rsid w:val="00D86EB9"/>
    <w:rsid w:val="00D87BAC"/>
    <w:rsid w:val="00D9136E"/>
    <w:rsid w:val="00D937B2"/>
    <w:rsid w:val="00D9413E"/>
    <w:rsid w:val="00D95175"/>
    <w:rsid w:val="00DA116E"/>
    <w:rsid w:val="00DA25D9"/>
    <w:rsid w:val="00DA3693"/>
    <w:rsid w:val="00DA5CB1"/>
    <w:rsid w:val="00DA5D2F"/>
    <w:rsid w:val="00DA68FF"/>
    <w:rsid w:val="00DA78BA"/>
    <w:rsid w:val="00DB204E"/>
    <w:rsid w:val="00DB5C6A"/>
    <w:rsid w:val="00DB6DD6"/>
    <w:rsid w:val="00DC1ADC"/>
    <w:rsid w:val="00DD0356"/>
    <w:rsid w:val="00DD1406"/>
    <w:rsid w:val="00DD54E8"/>
    <w:rsid w:val="00DE2ED8"/>
    <w:rsid w:val="00DE3473"/>
    <w:rsid w:val="00DE3F92"/>
    <w:rsid w:val="00DE7E10"/>
    <w:rsid w:val="00DF1C27"/>
    <w:rsid w:val="00DF24B5"/>
    <w:rsid w:val="00DF6F88"/>
    <w:rsid w:val="00E01F1C"/>
    <w:rsid w:val="00E025BF"/>
    <w:rsid w:val="00E025F4"/>
    <w:rsid w:val="00E06E7A"/>
    <w:rsid w:val="00E10C0C"/>
    <w:rsid w:val="00E10FF2"/>
    <w:rsid w:val="00E16128"/>
    <w:rsid w:val="00E178EC"/>
    <w:rsid w:val="00E17EC1"/>
    <w:rsid w:val="00E21AFC"/>
    <w:rsid w:val="00E23568"/>
    <w:rsid w:val="00E2751F"/>
    <w:rsid w:val="00E317C0"/>
    <w:rsid w:val="00E3421D"/>
    <w:rsid w:val="00E43EF8"/>
    <w:rsid w:val="00E4680D"/>
    <w:rsid w:val="00E548C4"/>
    <w:rsid w:val="00E57271"/>
    <w:rsid w:val="00E57DED"/>
    <w:rsid w:val="00E631C8"/>
    <w:rsid w:val="00E65F4D"/>
    <w:rsid w:val="00E66605"/>
    <w:rsid w:val="00E77B2D"/>
    <w:rsid w:val="00E8043D"/>
    <w:rsid w:val="00E8139C"/>
    <w:rsid w:val="00E83417"/>
    <w:rsid w:val="00E862D5"/>
    <w:rsid w:val="00E86742"/>
    <w:rsid w:val="00E86DB6"/>
    <w:rsid w:val="00E8703D"/>
    <w:rsid w:val="00E90BF2"/>
    <w:rsid w:val="00E912A3"/>
    <w:rsid w:val="00E93FD9"/>
    <w:rsid w:val="00E952C9"/>
    <w:rsid w:val="00E9574B"/>
    <w:rsid w:val="00E97E87"/>
    <w:rsid w:val="00EA257B"/>
    <w:rsid w:val="00EA31B8"/>
    <w:rsid w:val="00EA6B01"/>
    <w:rsid w:val="00EB01AD"/>
    <w:rsid w:val="00EB0C6F"/>
    <w:rsid w:val="00EB13D6"/>
    <w:rsid w:val="00EB30A5"/>
    <w:rsid w:val="00EB33D0"/>
    <w:rsid w:val="00EB7FF1"/>
    <w:rsid w:val="00EC0B86"/>
    <w:rsid w:val="00EC15C1"/>
    <w:rsid w:val="00EC29BE"/>
    <w:rsid w:val="00ED031D"/>
    <w:rsid w:val="00ED112E"/>
    <w:rsid w:val="00ED122D"/>
    <w:rsid w:val="00ED1BAC"/>
    <w:rsid w:val="00ED2C3B"/>
    <w:rsid w:val="00ED69AE"/>
    <w:rsid w:val="00ED6B4B"/>
    <w:rsid w:val="00EE5657"/>
    <w:rsid w:val="00EE5F77"/>
    <w:rsid w:val="00EE7E88"/>
    <w:rsid w:val="00EF1072"/>
    <w:rsid w:val="00EF4181"/>
    <w:rsid w:val="00EF6F0A"/>
    <w:rsid w:val="00F10F49"/>
    <w:rsid w:val="00F12992"/>
    <w:rsid w:val="00F12EF2"/>
    <w:rsid w:val="00F15AFD"/>
    <w:rsid w:val="00F16EC8"/>
    <w:rsid w:val="00F2570A"/>
    <w:rsid w:val="00F30D80"/>
    <w:rsid w:val="00F32ED2"/>
    <w:rsid w:val="00F34090"/>
    <w:rsid w:val="00F36F04"/>
    <w:rsid w:val="00F41E52"/>
    <w:rsid w:val="00F42CC6"/>
    <w:rsid w:val="00F47FA1"/>
    <w:rsid w:val="00F614A7"/>
    <w:rsid w:val="00F61ABB"/>
    <w:rsid w:val="00F65323"/>
    <w:rsid w:val="00F657A8"/>
    <w:rsid w:val="00F65EB1"/>
    <w:rsid w:val="00F7022E"/>
    <w:rsid w:val="00F70795"/>
    <w:rsid w:val="00F71BCD"/>
    <w:rsid w:val="00F7215E"/>
    <w:rsid w:val="00F72C24"/>
    <w:rsid w:val="00F7409B"/>
    <w:rsid w:val="00F74D56"/>
    <w:rsid w:val="00F804BA"/>
    <w:rsid w:val="00F80C05"/>
    <w:rsid w:val="00F80C81"/>
    <w:rsid w:val="00F816E5"/>
    <w:rsid w:val="00F818C1"/>
    <w:rsid w:val="00F84976"/>
    <w:rsid w:val="00F856D8"/>
    <w:rsid w:val="00F9436F"/>
    <w:rsid w:val="00F954CC"/>
    <w:rsid w:val="00FA5694"/>
    <w:rsid w:val="00FA698A"/>
    <w:rsid w:val="00FA6E2A"/>
    <w:rsid w:val="00FB1630"/>
    <w:rsid w:val="00FB184F"/>
    <w:rsid w:val="00FB22BE"/>
    <w:rsid w:val="00FB2601"/>
    <w:rsid w:val="00FB27D4"/>
    <w:rsid w:val="00FB62E7"/>
    <w:rsid w:val="00FB691F"/>
    <w:rsid w:val="00FB76A7"/>
    <w:rsid w:val="00FB794A"/>
    <w:rsid w:val="00FC24EE"/>
    <w:rsid w:val="00FC6B62"/>
    <w:rsid w:val="00FC6BAE"/>
    <w:rsid w:val="00FD0EE1"/>
    <w:rsid w:val="00FD50BB"/>
    <w:rsid w:val="00FD653C"/>
    <w:rsid w:val="00FD784F"/>
    <w:rsid w:val="00FE0403"/>
    <w:rsid w:val="00FE1D5B"/>
    <w:rsid w:val="00FE521B"/>
    <w:rsid w:val="00FF0A60"/>
    <w:rsid w:val="00FF3FD8"/>
    <w:rsid w:val="00FF547C"/>
    <w:rsid w:val="161600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Hyperlink" w:semiHidden="0"/>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83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3A3832"/>
    <w:pPr>
      <w:ind w:leftChars="2500" w:left="100"/>
    </w:pPr>
  </w:style>
  <w:style w:type="paragraph" w:styleId="a4">
    <w:name w:val="Balloon Text"/>
    <w:basedOn w:val="a"/>
    <w:link w:val="Char0"/>
    <w:uiPriority w:val="99"/>
    <w:semiHidden/>
    <w:unhideWhenUsed/>
    <w:rsid w:val="003A3832"/>
    <w:rPr>
      <w:sz w:val="18"/>
      <w:szCs w:val="18"/>
    </w:rPr>
  </w:style>
  <w:style w:type="paragraph" w:styleId="a5">
    <w:name w:val="footer"/>
    <w:basedOn w:val="a"/>
    <w:link w:val="Char1"/>
    <w:uiPriority w:val="99"/>
    <w:unhideWhenUsed/>
    <w:rsid w:val="003A3832"/>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A3832"/>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3A3832"/>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3A3832"/>
    <w:rPr>
      <w:b/>
      <w:bCs/>
    </w:rPr>
  </w:style>
  <w:style w:type="character" w:styleId="a9">
    <w:name w:val="FollowedHyperlink"/>
    <w:basedOn w:val="a0"/>
    <w:uiPriority w:val="99"/>
    <w:semiHidden/>
    <w:unhideWhenUsed/>
    <w:qFormat/>
    <w:rsid w:val="003A3832"/>
    <w:rPr>
      <w:color w:val="800080" w:themeColor="followedHyperlink"/>
      <w:u w:val="single"/>
    </w:rPr>
  </w:style>
  <w:style w:type="character" w:styleId="aa">
    <w:name w:val="Hyperlink"/>
    <w:basedOn w:val="a0"/>
    <w:uiPriority w:val="99"/>
    <w:unhideWhenUsed/>
    <w:rsid w:val="003A3832"/>
    <w:rPr>
      <w:color w:val="0000FF"/>
      <w:u w:val="single"/>
    </w:rPr>
  </w:style>
  <w:style w:type="character" w:customStyle="1" w:styleId="apple-converted-space">
    <w:name w:val="apple-converted-space"/>
    <w:basedOn w:val="a0"/>
    <w:rsid w:val="003A3832"/>
  </w:style>
  <w:style w:type="character" w:customStyle="1" w:styleId="Char">
    <w:name w:val="日期 Char"/>
    <w:basedOn w:val="a0"/>
    <w:link w:val="a3"/>
    <w:uiPriority w:val="99"/>
    <w:semiHidden/>
    <w:rsid w:val="003A3832"/>
  </w:style>
  <w:style w:type="paragraph" w:styleId="ab">
    <w:name w:val="List Paragraph"/>
    <w:basedOn w:val="a"/>
    <w:qFormat/>
    <w:rsid w:val="003A3832"/>
    <w:pPr>
      <w:ind w:firstLineChars="200" w:firstLine="420"/>
    </w:pPr>
    <w:rPr>
      <w:rFonts w:ascii="Calibri" w:eastAsia="宋体" w:hAnsi="Calibri" w:cs="Times New Roman"/>
    </w:rPr>
  </w:style>
  <w:style w:type="paragraph" w:customStyle="1" w:styleId="1">
    <w:name w:val="列出段落1"/>
    <w:basedOn w:val="a"/>
    <w:qFormat/>
    <w:rsid w:val="003A3832"/>
    <w:pPr>
      <w:ind w:firstLineChars="200" w:firstLine="420"/>
    </w:pPr>
    <w:rPr>
      <w:rFonts w:ascii="Calibri" w:eastAsia="宋体" w:hAnsi="Calibri" w:cs="Calibri"/>
      <w:szCs w:val="21"/>
    </w:rPr>
  </w:style>
  <w:style w:type="character" w:customStyle="1" w:styleId="Char2">
    <w:name w:val="页眉 Char"/>
    <w:basedOn w:val="a0"/>
    <w:link w:val="a6"/>
    <w:uiPriority w:val="99"/>
    <w:qFormat/>
    <w:rsid w:val="003A3832"/>
    <w:rPr>
      <w:sz w:val="18"/>
      <w:szCs w:val="18"/>
    </w:rPr>
  </w:style>
  <w:style w:type="character" w:customStyle="1" w:styleId="Char1">
    <w:name w:val="页脚 Char"/>
    <w:basedOn w:val="a0"/>
    <w:link w:val="a5"/>
    <w:uiPriority w:val="99"/>
    <w:qFormat/>
    <w:rsid w:val="003A3832"/>
    <w:rPr>
      <w:sz w:val="18"/>
      <w:szCs w:val="18"/>
    </w:rPr>
  </w:style>
  <w:style w:type="character" w:customStyle="1" w:styleId="Char0">
    <w:name w:val="批注框文本 Char"/>
    <w:basedOn w:val="a0"/>
    <w:link w:val="a4"/>
    <w:uiPriority w:val="99"/>
    <w:semiHidden/>
    <w:rsid w:val="003A3832"/>
    <w:rPr>
      <w:sz w:val="18"/>
      <w:szCs w:val="18"/>
    </w:rPr>
  </w:style>
  <w:style w:type="paragraph" w:customStyle="1" w:styleId="Default">
    <w:name w:val="Default"/>
    <w:rsid w:val="003A3832"/>
    <w:pPr>
      <w:widowControl w:val="0"/>
      <w:autoSpaceDE w:val="0"/>
      <w:autoSpaceDN w:val="0"/>
      <w:adjustRightInd w:val="0"/>
    </w:pPr>
    <w:rPr>
      <w:rFonts w:ascii="Arial" w:hAnsi="Arial" w:cs="Arial"/>
      <w:color w:val="000000"/>
      <w:sz w:val="24"/>
      <w:szCs w:val="24"/>
    </w:rPr>
  </w:style>
  <w:style w:type="character" w:customStyle="1" w:styleId="textlayer--absolute">
    <w:name w:val="textlayer--absolute"/>
    <w:basedOn w:val="a0"/>
    <w:qFormat/>
    <w:rsid w:val="003A3832"/>
  </w:style>
</w:styles>
</file>

<file path=word/webSettings.xml><?xml version="1.0" encoding="utf-8"?>
<w:webSettings xmlns:r="http://schemas.openxmlformats.org/officeDocument/2006/relationships" xmlns:w="http://schemas.openxmlformats.org/wordprocessingml/2006/main">
  <w:divs>
    <w:div w:id="1523735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6312241-6525831.html" TargetMode="External"/><Relationship Id="rId13" Type="http://schemas.openxmlformats.org/officeDocument/2006/relationships/hyperlink" Target="https://baike.so.com/doc/6985580-7208328.html" TargetMode="External"/><Relationship Id="rId18" Type="http://schemas.openxmlformats.org/officeDocument/2006/relationships/image" Target="media/image1.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baike.so.com/doc/2188339-2315407.html" TargetMode="External"/><Relationship Id="rId12" Type="http://schemas.openxmlformats.org/officeDocument/2006/relationships/hyperlink" Target="https://baike.so.com/doc/5356579-5592078.html" TargetMode="External"/><Relationship Id="rId17" Type="http://schemas.openxmlformats.org/officeDocument/2006/relationships/hyperlink" Target="https://baike.so.com/doc/6985580-7208328.html" TargetMode="External"/><Relationship Id="rId2" Type="http://schemas.openxmlformats.org/officeDocument/2006/relationships/styles" Target="styles.xml"/><Relationship Id="rId16" Type="http://schemas.openxmlformats.org/officeDocument/2006/relationships/hyperlink" Target="https://public.enroll.wisc.edu/search"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so.com/doc/5796059-6008854.html" TargetMode="External"/><Relationship Id="rId5" Type="http://schemas.openxmlformats.org/officeDocument/2006/relationships/footnotes" Target="footnotes.xml"/><Relationship Id="rId15" Type="http://schemas.openxmlformats.org/officeDocument/2006/relationships/hyperlink" Target="https://baike.so.com/doc/5794926-6007721.html" TargetMode="External"/><Relationship Id="rId10" Type="http://schemas.openxmlformats.org/officeDocument/2006/relationships/hyperlink" Target="https://baike.so.com/doc/6308715-6522301.html" TargetMode="External"/><Relationship Id="rId19"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baike.so.com/doc/5425393-5663613.html" TargetMode="External"/><Relationship Id="rId14" Type="http://schemas.openxmlformats.org/officeDocument/2006/relationships/hyperlink" Target="https://baike.so.com/doc/1797838-1901159.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452</Words>
  <Characters>2581</Characters>
  <Application>Microsoft Office Word</Application>
  <DocSecurity>0</DocSecurity>
  <Lines>21</Lines>
  <Paragraphs>6</Paragraphs>
  <ScaleCrop>false</ScaleCrop>
  <Company>HP Inc.</Company>
  <LinksUpToDate>false</LinksUpToDate>
  <CharactersWithSpaces>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yanghong chen</dc:creator>
  <cp:lastModifiedBy>Michael YANG</cp:lastModifiedBy>
  <cp:revision>18</cp:revision>
  <dcterms:created xsi:type="dcterms:W3CDTF">2023-01-27T15:13:00Z</dcterms:created>
  <dcterms:modified xsi:type="dcterms:W3CDTF">2023-08-17T05:18:00Z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533C96F4227943FE9161EF1676CCED5C</vt:lpwstr>
  </property>
</Properties>
</file>