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北京林业大学学生赴外交流申请一表通使用说明</w:t>
      </w:r>
      <w:bookmarkStart w:id="0" w:name="_GoBack"/>
      <w:bookmarkEnd w:id="0"/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学生赴外交流申请一表通入口（事务e办）：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https://ehall.bjfu.edu.cn/v2/site/index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3581400"/>
            <wp:effectExtent l="0" t="0" r="5080" b="0"/>
            <wp:docPr id="28" name="图片 2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在事务e办搜索栏输入“国际交流服务”并选中。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3629660"/>
            <wp:effectExtent l="0" t="0" r="6985" b="8890"/>
            <wp:docPr id="27" name="图片 2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选择“学生赴外交流申请”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769360"/>
            <wp:effectExtent l="0" t="0" r="13970" b="2540"/>
            <wp:docPr id="26" name="图片 2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阅读申请说明，点击“立即申请”开始填报流程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4043045"/>
            <wp:effectExtent l="0" t="0" r="8255" b="14605"/>
            <wp:docPr id="25" name="图片 2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4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填报前，可先通过点击“流程图”，了解一表通整体流程及审批部门情况。一表通分为“预派出”及“派出前审批”两个阶段。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3963670"/>
            <wp:effectExtent l="0" t="0" r="13335" b="17780"/>
            <wp:docPr id="24" name="图片 2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6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第一部分为学生赴外申请，经过导师/辅导员、研究生/本科生教学办公室、学院及国际交流合作处审批后，进入预派出状态。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300095"/>
            <wp:effectExtent l="0" t="0" r="7620" b="14605"/>
            <wp:docPr id="23" name="图片 2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为避免过早进入派出前审批阶段，导致学生在校学籍及考试结课等状态受影响，一表通将在正式赴外（赴外时间将以填报赴外起始时间为准）前15天，进入派出前审批阶段。该阶段将根据一表通学生前期填写申请信息进入不同的审批部门，最后由国际处批准派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288030"/>
            <wp:effectExtent l="0" t="0" r="4445" b="7620"/>
            <wp:docPr id="22" name="图片 2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8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填报申请时，需要注意的内容：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关于外语水平，请根据赴外交流接收方的语言要求进行填写。选择下拉单后，将语言具体情况填在后续的明细里。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2304415"/>
            <wp:effectExtent l="0" t="0" r="5080" b="635"/>
            <wp:docPr id="21" name="图片 2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申请者需要注意甄别自己的赴外交流类型，如无法准确定位，请致电国际处咨询。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189480"/>
            <wp:effectExtent l="0" t="0" r="4445" b="1270"/>
            <wp:docPr id="20" name="图片 2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如赴外涉及到相关经费来源，请在申请中予以注明。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2402205"/>
            <wp:effectExtent l="0" t="0" r="6985" b="17145"/>
            <wp:docPr id="19" name="图片 19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0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个人声明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环节，手机端可直接触屏签字，电脑端需上传PNG格式电子签名。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2530475"/>
            <wp:effectExtent l="0" t="0" r="8890" b="3175"/>
            <wp:docPr id="18" name="图片 18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936875"/>
            <wp:effectExtent l="0" t="0" r="7620" b="15875"/>
            <wp:docPr id="17" name="图片 1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进入派出前审批阶段后，请按要求分开上传《学生赴外交流派出协议》及意外保险单。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2265680"/>
            <wp:effectExtent l="0" t="0" r="5080" b="1270"/>
            <wp:docPr id="16" name="图片 16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学生交流结束后，需上传留学心得，闭环该申请。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1562735"/>
            <wp:effectExtent l="0" t="0" r="5715" b="18415"/>
            <wp:docPr id="15" name="图片 1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0MzBiZDkyOGQ3MGQ2YzdhYWE1OGE1NjE3NjE1YmYifQ=="/>
  </w:docVars>
  <w:rsids>
    <w:rsidRoot w:val="00000000"/>
    <w:rsid w:val="57F26D45"/>
    <w:rsid w:val="7A164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2024-01-09T09:01:00Z</dcterms:created>
  <dc:creator>Obanato</dc:creator>
  <cp:lastModifiedBy>張大能</cp:lastModifiedBy>
  <dcterms:modified xsi:type="dcterms:W3CDTF">2024-01-11T09:50:03Z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3DE729D39A9E4927A842FD41FACD670F_13</vt:lpwstr>
  </property>
</Properties>
</file>