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EB" w:rsidRDefault="00CA77EB" w:rsidP="00267584">
      <w:pPr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北京林业大学副校长李雄教授等</w:t>
      </w:r>
      <w:r w:rsidR="00267584" w:rsidRPr="00267584">
        <w:rPr>
          <w:rFonts w:ascii="宋体" w:eastAsia="宋体" w:hAnsi="宋体" w:hint="eastAsia"/>
          <w:b/>
          <w:sz w:val="30"/>
          <w:szCs w:val="30"/>
        </w:rPr>
        <w:t>2人2020</w:t>
      </w:r>
      <w:r w:rsidR="00267584" w:rsidRPr="00267584">
        <w:rPr>
          <w:rFonts w:ascii="宋体" w:eastAsia="宋体" w:hAnsi="宋体"/>
          <w:b/>
          <w:sz w:val="30"/>
          <w:szCs w:val="30"/>
        </w:rPr>
        <w:t>-8-21</w:t>
      </w:r>
      <w:r w:rsidRPr="00267584">
        <w:rPr>
          <w:rFonts w:ascii="宋体" w:eastAsia="宋体" w:hAnsi="宋体" w:hint="eastAsia"/>
          <w:b/>
          <w:sz w:val="30"/>
          <w:szCs w:val="30"/>
        </w:rPr>
        <w:t>线上</w:t>
      </w:r>
      <w:r w:rsidR="00267584" w:rsidRPr="00267584">
        <w:rPr>
          <w:rFonts w:ascii="宋体" w:eastAsia="宋体" w:hAnsi="宋体" w:hint="eastAsia"/>
          <w:b/>
          <w:sz w:val="30"/>
          <w:szCs w:val="30"/>
        </w:rPr>
        <w:t>参加</w:t>
      </w:r>
    </w:p>
    <w:p w:rsidR="002702D1" w:rsidRPr="00267584" w:rsidRDefault="00CA77EB" w:rsidP="00267584">
      <w:pPr>
        <w:jc w:val="center"/>
        <w:rPr>
          <w:rFonts w:ascii="宋体" w:eastAsia="宋体" w:hAnsi="宋体"/>
          <w:b/>
          <w:sz w:val="30"/>
          <w:szCs w:val="30"/>
        </w:rPr>
      </w:pPr>
      <w:r w:rsidRPr="00CA77EB">
        <w:rPr>
          <w:rFonts w:ascii="宋体" w:eastAsia="宋体" w:hAnsi="宋体" w:hint="eastAsia"/>
          <w:b/>
          <w:sz w:val="30"/>
          <w:szCs w:val="30"/>
        </w:rPr>
        <w:t>国际风景园林师联合会亚太区理事会</w:t>
      </w:r>
      <w:r w:rsidRPr="00CA77EB">
        <w:rPr>
          <w:rFonts w:ascii="宋体" w:eastAsia="宋体" w:hAnsi="宋体" w:hint="eastAsia"/>
          <w:b/>
          <w:sz w:val="30"/>
          <w:szCs w:val="30"/>
        </w:rPr>
        <w:t>（</w:t>
      </w:r>
      <w:r w:rsidRPr="00CA77EB">
        <w:rPr>
          <w:rFonts w:ascii="宋体" w:eastAsia="宋体" w:hAnsi="宋体"/>
          <w:b/>
          <w:sz w:val="30"/>
          <w:szCs w:val="30"/>
        </w:rPr>
        <w:t>IFLA APR</w:t>
      </w:r>
      <w:r w:rsidRPr="00CA77EB">
        <w:rPr>
          <w:rFonts w:ascii="宋体" w:eastAsia="宋体" w:hAnsi="宋体" w:hint="eastAsia"/>
          <w:b/>
          <w:sz w:val="30"/>
          <w:szCs w:val="30"/>
        </w:rPr>
        <w:t>）</w:t>
      </w:r>
      <w:r w:rsidR="00267584" w:rsidRPr="00267584">
        <w:rPr>
          <w:rFonts w:ascii="宋体" w:eastAsia="宋体" w:hAnsi="宋体" w:hint="eastAsia"/>
          <w:b/>
          <w:sz w:val="30"/>
          <w:szCs w:val="30"/>
        </w:rPr>
        <w:t>会议总结</w:t>
      </w:r>
    </w:p>
    <w:p w:rsidR="00267584" w:rsidRDefault="00267584" w:rsidP="00267584"/>
    <w:p w:rsidR="00CA77EB" w:rsidRDefault="00CA77EB" w:rsidP="00267584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由位于新加坡的国际风景园林师联合会亚太区理事会（</w:t>
      </w:r>
      <w:r w:rsidR="00267584" w:rsidRPr="00267584">
        <w:rPr>
          <w:rFonts w:ascii="宋体" w:eastAsia="宋体" w:hAnsi="宋体"/>
          <w:sz w:val="28"/>
          <w:szCs w:val="28"/>
        </w:rPr>
        <w:t>IFLA</w:t>
      </w:r>
      <w:r>
        <w:rPr>
          <w:rFonts w:ascii="宋体" w:eastAsia="宋体" w:hAnsi="宋体"/>
          <w:sz w:val="28"/>
          <w:szCs w:val="28"/>
        </w:rPr>
        <w:t xml:space="preserve"> ASIA-PACIFIC）</w:t>
      </w:r>
      <w:r>
        <w:rPr>
          <w:rFonts w:ascii="宋体" w:eastAsia="宋体" w:hAnsi="宋体" w:hint="eastAsia"/>
          <w:sz w:val="28"/>
          <w:szCs w:val="28"/>
        </w:rPr>
        <w:t>（以下简称“亚太区”）</w:t>
      </w:r>
      <w:r>
        <w:rPr>
          <w:rFonts w:ascii="宋体" w:eastAsia="宋体" w:hAnsi="宋体" w:hint="eastAsia"/>
          <w:sz w:val="28"/>
          <w:szCs w:val="28"/>
        </w:rPr>
        <w:t>举办的</w:t>
      </w:r>
      <w:r w:rsidR="00267584" w:rsidRPr="00267584">
        <w:rPr>
          <w:rFonts w:ascii="宋体" w:eastAsia="宋体" w:hAnsi="宋体"/>
          <w:sz w:val="28"/>
          <w:szCs w:val="28"/>
        </w:rPr>
        <w:t>2020</w:t>
      </w:r>
      <w:r w:rsidRPr="00CA77EB">
        <w:rPr>
          <w:rFonts w:ascii="宋体" w:eastAsia="宋体" w:hAnsi="宋体" w:hint="eastAsia"/>
          <w:sz w:val="28"/>
          <w:szCs w:val="28"/>
        </w:rPr>
        <w:t>亚太区理事会</w:t>
      </w:r>
      <w:r>
        <w:rPr>
          <w:rFonts w:ascii="宋体" w:eastAsia="宋体" w:hAnsi="宋体" w:hint="eastAsia"/>
          <w:sz w:val="28"/>
          <w:szCs w:val="28"/>
        </w:rPr>
        <w:t>（</w:t>
      </w:r>
      <w:r w:rsidRPr="00267584">
        <w:rPr>
          <w:rFonts w:ascii="宋体" w:eastAsia="宋体" w:hAnsi="宋体"/>
          <w:sz w:val="28"/>
          <w:szCs w:val="28"/>
        </w:rPr>
        <w:t>IFLA</w:t>
      </w:r>
      <w:r>
        <w:rPr>
          <w:rFonts w:ascii="宋体" w:eastAsia="宋体" w:hAnsi="宋体"/>
          <w:sz w:val="28"/>
          <w:szCs w:val="28"/>
        </w:rPr>
        <w:t xml:space="preserve"> APR</w:t>
      </w:r>
      <w:r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/>
          <w:sz w:val="28"/>
          <w:szCs w:val="28"/>
        </w:rPr>
        <w:t>会议</w:t>
      </w:r>
      <w:r w:rsidR="00267584" w:rsidRPr="00267584">
        <w:rPr>
          <w:rFonts w:ascii="宋体" w:eastAsia="宋体" w:hAnsi="宋体"/>
          <w:sz w:val="28"/>
          <w:szCs w:val="28"/>
        </w:rPr>
        <w:t>于</w:t>
      </w:r>
      <w:r>
        <w:rPr>
          <w:rFonts w:ascii="宋体" w:eastAsia="宋体" w:hAnsi="宋体" w:hint="eastAsia"/>
          <w:sz w:val="28"/>
          <w:szCs w:val="28"/>
        </w:rPr>
        <w:t>2020年</w:t>
      </w:r>
      <w:r w:rsidR="00267584" w:rsidRPr="00267584">
        <w:rPr>
          <w:rFonts w:ascii="宋体" w:eastAsia="宋体" w:hAnsi="宋体"/>
          <w:sz w:val="28"/>
          <w:szCs w:val="28"/>
        </w:rPr>
        <w:t>8月21</w:t>
      </w:r>
      <w:r>
        <w:rPr>
          <w:rFonts w:ascii="宋体" w:eastAsia="宋体" w:hAnsi="宋体"/>
          <w:sz w:val="28"/>
          <w:szCs w:val="28"/>
        </w:rPr>
        <w:t>日在线举行</w:t>
      </w:r>
      <w:r>
        <w:rPr>
          <w:rFonts w:ascii="宋体" w:eastAsia="宋体" w:hAnsi="宋体" w:hint="eastAsia"/>
          <w:sz w:val="28"/>
          <w:szCs w:val="28"/>
        </w:rPr>
        <w:t>。受中国风景园林学会委派，我校副校长、中国风景园林学会副理事长李雄教授作为观察员、我校园林学院副院长郑曦教授作为</w:t>
      </w:r>
      <w:bookmarkStart w:id="0" w:name="_GoBack"/>
      <w:bookmarkEnd w:id="0"/>
      <w:r w:rsidRPr="00CA77EB">
        <w:rPr>
          <w:rFonts w:ascii="宋体" w:eastAsia="宋体" w:hAnsi="宋体" w:hint="eastAsia"/>
          <w:sz w:val="28"/>
          <w:szCs w:val="28"/>
        </w:rPr>
        <w:t>亚太区理事会</w:t>
      </w:r>
      <w:r>
        <w:rPr>
          <w:rFonts w:ascii="宋体" w:eastAsia="宋体" w:hAnsi="宋体" w:hint="eastAsia"/>
          <w:sz w:val="28"/>
          <w:szCs w:val="28"/>
        </w:rPr>
        <w:t>常设委员会</w:t>
      </w:r>
      <w:r>
        <w:rPr>
          <w:rFonts w:ascii="宋体" w:eastAsia="宋体" w:hAnsi="宋体"/>
          <w:sz w:val="28"/>
          <w:szCs w:val="28"/>
        </w:rPr>
        <w:t>—</w:t>
      </w:r>
      <w:r>
        <w:rPr>
          <w:rFonts w:ascii="宋体" w:eastAsia="宋体" w:hAnsi="宋体" w:hint="eastAsia"/>
          <w:sz w:val="28"/>
          <w:szCs w:val="28"/>
        </w:rPr>
        <w:t>教育与学术事务分委会（</w:t>
      </w:r>
      <w:r w:rsidRPr="00267584">
        <w:rPr>
          <w:rFonts w:ascii="宋体" w:eastAsia="宋体" w:hAnsi="宋体"/>
          <w:sz w:val="28"/>
          <w:szCs w:val="28"/>
        </w:rPr>
        <w:t>EAA</w:t>
      </w:r>
      <w:r>
        <w:rPr>
          <w:rFonts w:ascii="宋体" w:eastAsia="宋体" w:hAnsi="宋体" w:hint="eastAsia"/>
          <w:sz w:val="28"/>
          <w:szCs w:val="28"/>
        </w:rPr>
        <w:t>）候任主席共2人参加了此次线上国际会议。此次参会概况总结如下：</w:t>
      </w:r>
    </w:p>
    <w:p w:rsidR="00267584" w:rsidRPr="00267584" w:rsidRDefault="00267584" w:rsidP="00CA77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67584">
        <w:rPr>
          <w:rFonts w:ascii="宋体" w:eastAsia="宋体" w:hAnsi="宋体"/>
          <w:sz w:val="28"/>
          <w:szCs w:val="28"/>
        </w:rPr>
        <w:t>1、亚太区14个会员组织的代表出席，我会李雄、郑晓笛</w:t>
      </w:r>
      <w:r w:rsidR="00CA77EB">
        <w:rPr>
          <w:rFonts w:ascii="宋体" w:eastAsia="宋体" w:hAnsi="宋体" w:hint="eastAsia"/>
          <w:sz w:val="28"/>
          <w:szCs w:val="28"/>
        </w:rPr>
        <w:t>（清华大学）</w:t>
      </w:r>
      <w:r w:rsidRPr="00267584">
        <w:rPr>
          <w:rFonts w:ascii="宋体" w:eastAsia="宋体" w:hAnsi="宋体"/>
          <w:sz w:val="28"/>
          <w:szCs w:val="28"/>
        </w:rPr>
        <w:t>、郑曦三位同志出席。</w:t>
      </w:r>
      <w:r w:rsidR="00CA77EB">
        <w:rPr>
          <w:rFonts w:ascii="宋体" w:eastAsia="宋体" w:hAnsi="宋体" w:hint="eastAsia"/>
          <w:sz w:val="28"/>
          <w:szCs w:val="28"/>
        </w:rPr>
        <w:t>北京林业大学副院长</w:t>
      </w:r>
      <w:r w:rsidRPr="00267584">
        <w:rPr>
          <w:rFonts w:ascii="宋体" w:eastAsia="宋体" w:hAnsi="宋体"/>
          <w:sz w:val="28"/>
          <w:szCs w:val="28"/>
        </w:rPr>
        <w:t>郑曦</w:t>
      </w:r>
      <w:r w:rsidR="00CA77EB">
        <w:rPr>
          <w:rFonts w:ascii="宋体" w:eastAsia="宋体" w:hAnsi="宋体" w:hint="eastAsia"/>
          <w:sz w:val="28"/>
          <w:szCs w:val="28"/>
        </w:rPr>
        <w:t>教授</w:t>
      </w:r>
      <w:r w:rsidRPr="00267584">
        <w:rPr>
          <w:rFonts w:ascii="宋体" w:eastAsia="宋体" w:hAnsi="宋体"/>
          <w:sz w:val="28"/>
          <w:szCs w:val="28"/>
        </w:rPr>
        <w:t>由</w:t>
      </w:r>
      <w:r w:rsidR="00CA77EB">
        <w:rPr>
          <w:rFonts w:ascii="宋体" w:eastAsia="宋体" w:hAnsi="宋体" w:hint="eastAsia"/>
          <w:sz w:val="28"/>
          <w:szCs w:val="28"/>
        </w:rPr>
        <w:t>中国风景园林学会</w:t>
      </w:r>
      <w:r w:rsidRPr="00267584">
        <w:rPr>
          <w:rFonts w:ascii="宋体" w:eastAsia="宋体" w:hAnsi="宋体"/>
          <w:sz w:val="28"/>
          <w:szCs w:val="28"/>
        </w:rPr>
        <w:t>推荐，成功当选EAA主任（2020-2022）。</w:t>
      </w:r>
    </w:p>
    <w:p w:rsidR="00267584" w:rsidRPr="00267584" w:rsidRDefault="00267584" w:rsidP="0026758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67584">
        <w:rPr>
          <w:rFonts w:ascii="宋体" w:eastAsia="宋体" w:hAnsi="宋体"/>
          <w:sz w:val="28"/>
          <w:szCs w:val="28"/>
        </w:rPr>
        <w:t>2、亚太区秘书处提交的2019年IFLA亚太理事会会议（菲律宾）纪要中对于我会未到会的理由解释不够准确，需根据我会的意见修改（全票同意）。</w:t>
      </w:r>
    </w:p>
    <w:p w:rsidR="00267584" w:rsidRPr="00267584" w:rsidRDefault="00267584" w:rsidP="0026758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67584">
        <w:rPr>
          <w:rFonts w:ascii="宋体" w:eastAsia="宋体" w:hAnsi="宋体"/>
          <w:sz w:val="28"/>
          <w:szCs w:val="28"/>
        </w:rPr>
        <w:t>3、会上重申了“一个中国”的原则，关于台湾有关问题，IFLA亚太区须严格遵守IFLA与我会签署的入会备忘录内容。</w:t>
      </w:r>
    </w:p>
    <w:p w:rsidR="00267584" w:rsidRPr="00267584" w:rsidRDefault="00267584" w:rsidP="0026758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67584">
        <w:rPr>
          <w:rFonts w:ascii="宋体" w:eastAsia="宋体" w:hAnsi="宋体"/>
          <w:sz w:val="28"/>
          <w:szCs w:val="28"/>
        </w:rPr>
        <w:t>4、IFLA亚太区为实现在新加坡注册并实体化运营，提出拟修改现行章程（内容提前几天已公布）。我会不赞同这一做法，于会前跟IFLA主席詹姆士·海特（James Hayter）沟通了修改的内容是否违反IFLA总章程，并取得了其书面意见（见附件），另外，海特先生与IFLA亚太区荣誉秘书、澳大利亚参会代表就此事会前进行了有效沟通。由</w:t>
      </w:r>
      <w:r w:rsidRPr="00267584">
        <w:rPr>
          <w:rFonts w:ascii="宋体" w:eastAsia="宋体" w:hAnsi="宋体"/>
          <w:sz w:val="28"/>
          <w:szCs w:val="28"/>
        </w:rPr>
        <w:lastRenderedPageBreak/>
        <w:t>于会前的这些准备工作，使得该项提案最终未被提交上会讨论并投票，IFLA亚太区相关人员表示后续仍将继续推动此项工作。</w:t>
      </w:r>
    </w:p>
    <w:p w:rsidR="00267584" w:rsidRPr="00267584" w:rsidRDefault="00267584" w:rsidP="0026758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267584">
        <w:rPr>
          <w:rFonts w:ascii="宋体" w:eastAsia="宋体" w:hAnsi="宋体"/>
          <w:sz w:val="28"/>
          <w:szCs w:val="28"/>
        </w:rPr>
        <w:t>5、IFLA亚太区有关工作重点。增加会员组织或非会员组织的代表，开展针对青年风景园林师、学术、气候变化等议题的工作。</w:t>
      </w:r>
    </w:p>
    <w:sectPr w:rsidR="00267584" w:rsidRPr="00267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0D2" w:rsidRDefault="000360D2" w:rsidP="00267584">
      <w:r>
        <w:separator/>
      </w:r>
    </w:p>
  </w:endnote>
  <w:endnote w:type="continuationSeparator" w:id="0">
    <w:p w:rsidR="000360D2" w:rsidRDefault="000360D2" w:rsidP="0026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0D2" w:rsidRDefault="000360D2" w:rsidP="00267584">
      <w:r>
        <w:separator/>
      </w:r>
    </w:p>
  </w:footnote>
  <w:footnote w:type="continuationSeparator" w:id="0">
    <w:p w:rsidR="000360D2" w:rsidRDefault="000360D2" w:rsidP="00267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DF"/>
    <w:rsid w:val="000360D2"/>
    <w:rsid w:val="00267584"/>
    <w:rsid w:val="002702D1"/>
    <w:rsid w:val="00CA77EB"/>
    <w:rsid w:val="00DC0EDF"/>
    <w:rsid w:val="00E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06D44"/>
  <w15:chartTrackingRefBased/>
  <w15:docId w15:val="{1E3635A7-7994-4C66-A935-DA388D0F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75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7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7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114</Words>
  <Characters>651</Characters>
  <Application>Microsoft Office Word</Application>
  <DocSecurity>0</DocSecurity>
  <Lines>5</Lines>
  <Paragraphs>1</Paragraphs>
  <ScaleCrop>false</ScaleCrop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2020-12-21T03:13:00Z</dcterms:created>
  <dcterms:modified xsi:type="dcterms:W3CDTF">2020-12-21T09:39:00Z</dcterms:modified>
</cp:coreProperties>
</file>