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00ED7">
      <w:pPr>
        <w:pStyle w:val="2"/>
        <w:keepNext w:val="0"/>
        <w:keepLines w:val="0"/>
        <w:widowControl/>
        <w:suppressLineNumbers w:val="0"/>
        <w:spacing w:before="384" w:beforeAutospacing="0" w:after="384" w:afterAutospacing="0"/>
        <w:ind w:left="0" w:right="0" w:firstLine="0"/>
        <w:jc w:val="center"/>
        <w:rPr>
          <w:rFonts w:hint="eastAsia" w:cs="宋体"/>
          <w:b/>
          <w:bCs/>
          <w:i w:val="0"/>
          <w:iCs w:val="0"/>
          <w:caps w:val="0"/>
          <w:color w:val="E54C5E" w:themeColor="accent6"/>
          <w:spacing w:val="0"/>
          <w:kern w:val="0"/>
          <w:sz w:val="36"/>
          <w:szCs w:val="36"/>
          <w:lang w:val="en-US" w:eastAsia="zh-CN" w:bidi="ar"/>
          <w14:textFill>
            <w14:solidFill>
              <w14:schemeClr w14:val="accent6"/>
            </w14:solidFill>
          </w14:textFill>
        </w:rPr>
      </w:pPr>
      <w:r>
        <w:rPr>
          <w:rFonts w:hint="eastAsia" w:cs="宋体"/>
          <w:b/>
          <w:bCs/>
          <w:i w:val="0"/>
          <w:iCs w:val="0"/>
          <w:caps w:val="0"/>
          <w:color w:val="E54C5E" w:themeColor="accent6"/>
          <w:spacing w:val="0"/>
          <w:kern w:val="0"/>
          <w:sz w:val="36"/>
          <w:szCs w:val="36"/>
          <w:lang w:val="en-US" w:eastAsia="zh-CN" w:bidi="ar"/>
          <w14:textFill>
            <w14:solidFill>
              <w14:schemeClr w14:val="accent6"/>
            </w14:solidFill>
          </w14:textFill>
        </w:rPr>
        <w:t>有关</w:t>
      </w:r>
      <w:r>
        <w:rPr>
          <w:rFonts w:ascii="宋体" w:hAnsi="宋体" w:eastAsia="宋体" w:cs="宋体"/>
          <w:b/>
          <w:bCs/>
          <w:i w:val="0"/>
          <w:iCs w:val="0"/>
          <w:caps w:val="0"/>
          <w:color w:val="E54C5E" w:themeColor="accent6"/>
          <w:spacing w:val="0"/>
          <w:kern w:val="0"/>
          <w:sz w:val="36"/>
          <w:szCs w:val="36"/>
          <w:lang w:val="en-US" w:eastAsia="zh-CN" w:bidi="ar"/>
          <w14:textFill>
            <w14:solidFill>
              <w14:schemeClr w14:val="accent6"/>
            </w14:solidFill>
          </w14:textFill>
        </w:rPr>
        <w:t>皇家农业大学</w:t>
      </w:r>
      <w:r>
        <w:rPr>
          <w:rFonts w:hint="eastAsia" w:cs="宋体"/>
          <w:b/>
          <w:bCs/>
          <w:i w:val="0"/>
          <w:iCs w:val="0"/>
          <w:caps w:val="0"/>
          <w:color w:val="E54C5E" w:themeColor="accent6"/>
          <w:spacing w:val="0"/>
          <w:kern w:val="0"/>
          <w:sz w:val="36"/>
          <w:szCs w:val="36"/>
          <w:lang w:val="en-US" w:eastAsia="zh-CN" w:bidi="ar"/>
          <w14:textFill>
            <w14:solidFill>
              <w14:schemeClr w14:val="accent6"/>
            </w14:solidFill>
          </w14:textFill>
        </w:rPr>
        <w:t>邀请北京林业大学</w:t>
      </w:r>
      <w:r>
        <w:rPr>
          <w:rFonts w:ascii="宋体" w:hAnsi="宋体" w:eastAsia="宋体" w:cs="宋体"/>
          <w:b/>
          <w:bCs/>
          <w:i w:val="0"/>
          <w:iCs w:val="0"/>
          <w:caps w:val="0"/>
          <w:color w:val="E54C5E" w:themeColor="accent6"/>
          <w:spacing w:val="0"/>
          <w:kern w:val="0"/>
          <w:sz w:val="36"/>
          <w:szCs w:val="36"/>
          <w:lang w:val="en-US" w:eastAsia="zh-CN" w:bidi="ar"/>
          <w14:textFill>
            <w14:solidFill>
              <w14:schemeClr w14:val="accent6"/>
            </w14:solidFill>
          </w14:textFill>
        </w:rPr>
        <w:t>教职人员</w:t>
      </w:r>
      <w:r>
        <w:rPr>
          <w:rFonts w:hint="eastAsia" w:cs="宋体"/>
          <w:b/>
          <w:bCs/>
          <w:i w:val="0"/>
          <w:iCs w:val="0"/>
          <w:caps w:val="0"/>
          <w:color w:val="E54C5E" w:themeColor="accent6"/>
          <w:spacing w:val="0"/>
          <w:kern w:val="0"/>
          <w:sz w:val="36"/>
          <w:szCs w:val="36"/>
          <w:lang w:val="en-US" w:eastAsia="zh-CN" w:bidi="ar"/>
          <w14:textFill>
            <w14:solidFill>
              <w14:schemeClr w14:val="accent6"/>
            </w14:solidFill>
          </w14:textFill>
        </w:rPr>
        <w:t>来校开展招生宣讲的文件</w:t>
      </w:r>
    </w:p>
    <w:p w14:paraId="59EDDDF5">
      <w:pPr>
        <w:pStyle w:val="2"/>
        <w:keepNext w:val="0"/>
        <w:keepLines w:val="0"/>
        <w:widowControl/>
        <w:suppressLineNumbers w:val="0"/>
        <w:spacing w:before="384" w:beforeAutospacing="0" w:after="384" w:afterAutospacing="0"/>
        <w:ind w:left="0" w:right="0" w:firstLine="0"/>
        <w:jc w:val="right"/>
        <w:rPr>
          <w:rFonts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203835</wp:posOffset>
                </wp:positionV>
                <wp:extent cx="5575300" cy="0"/>
                <wp:effectExtent l="15875" t="15875" r="17145" b="2984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50290" y="2398395"/>
                          <a:ext cx="5575300" cy="0"/>
                        </a:xfrm>
                        <a:prstGeom prst="line">
                          <a:avLst/>
                        </a:prstGeom>
                        <a:ln w="31750" cap="rnd">
                          <a:solidFill>
                            <a:schemeClr val="accent6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3pt;margin-top:16.05pt;height:0pt;width:439pt;z-index:251659264;mso-width-relative:page;mso-height-relative:page;" filled="f" stroked="t" coordsize="21600,21600" o:gfxdata="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pfhYytcAAAAJAQAADwAAAAAAAAAB&#10;ACAAAAAiAAAAZHJzL2Rvd25yZXYueG1sUEsBAhQAFAAAAAgAh07iQMbu5m3YAQAAgQMAAA4AAAAA&#10;AAAAAQAgAAAAJgEAAGRycy9lMm9Eb2MueG1sUEsFBgAAAAAGAAYAWQEAAHAFAAAAAA==&#10;">
                <v:fill on="f" focussize="0,0"/>
                <v:stroke weight="2.5pt" color="#E54C5E [3209]" joinstyle="round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18"/>
          <w:szCs w:val="18"/>
          <w:lang w:val="en-US" w:eastAsia="zh-CN" w:bidi="ar"/>
        </w:rPr>
        <w:t>农业与环境研究中心柬埔寨金边市，2025年10月13日</w:t>
      </w:r>
    </w:p>
    <w:p w14:paraId="6B0172E1">
      <w:pPr>
        <w:keepNext w:val="0"/>
        <w:keepLines w:val="0"/>
        <w:widowControl/>
        <w:suppressLineNumbers w:val="0"/>
        <w:spacing w:before="192" w:beforeAutospacing="0" w:after="192" w:afterAutospacing="0"/>
        <w:ind w:right="0"/>
        <w:jc w:val="left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8"/>
          <w:szCs w:val="18"/>
          <w:lang w:val="en-US" w:eastAsia="zh-CN" w:bidi="ar"/>
        </w:rPr>
        <w:t>致：北京林业大学</w:t>
      </w:r>
    </w:p>
    <w:p w14:paraId="62B9B2CF">
      <w:pPr>
        <w:keepNext w:val="0"/>
        <w:keepLines w:val="0"/>
        <w:widowControl/>
        <w:suppressLineNumbers w:val="0"/>
        <w:spacing w:before="192" w:beforeAutospacing="0" w:after="192" w:afterAutospacing="0"/>
        <w:ind w:left="0" w:right="0" w:firstLine="0"/>
        <w:jc w:val="left"/>
        <w:rPr>
          <w:rFonts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18"/>
          <w:szCs w:val="18"/>
          <w:lang w:val="en-US" w:eastAsia="zh-CN" w:bidi="ar"/>
        </w:rPr>
        <w:t>事由：邀请教职人员赴皇家农业大学开展招生宣讲</w:t>
      </w:r>
    </w:p>
    <w:p w14:paraId="1FD1B2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8" w:beforeAutospacing="0" w:after="288" w:afterAutospacing="0" w:line="360" w:lineRule="auto"/>
        <w:ind w:left="0" w:right="0" w:firstLine="0"/>
        <w:jc w:val="both"/>
        <w:textAlignment w:val="auto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16"/>
          <w:szCs w:val="16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8"/>
          <w:szCs w:val="18"/>
          <w:lang w:val="en-US" w:eastAsia="zh-CN" w:bidi="ar"/>
        </w:rPr>
        <w:t>尊敬的北京林业大学同仁：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8"/>
          <w:szCs w:val="18"/>
          <w:lang w:val="en-US" w:eastAsia="zh-CN" w:bidi="ar"/>
        </w:rPr>
        <w:t>谨代表皇家农业大学林业学院农业与环境研究中心，我们诚挚邀请北京林业大学的5名教职人员于2025年11月30日至12月2日访问我校，开展招生宣讲活动。本次活动旨在向我校师生介绍北京林业大学的学术项目、奖学金机会及合作计划，为其提供有价值的信息。</w:t>
      </w:r>
    </w:p>
    <w:tbl>
      <w:tblPr>
        <w:tblStyle w:val="3"/>
        <w:tblW w:w="84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882"/>
        <w:gridCol w:w="1207"/>
        <w:gridCol w:w="2190"/>
        <w:gridCol w:w="2190"/>
        <w:gridCol w:w="2026"/>
      </w:tblGrid>
      <w:tr w14:paraId="58B76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188840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0C1956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姓名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5C1F87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工作单位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33BD98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部门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10F7481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职位</w:t>
            </w:r>
          </w:p>
        </w:tc>
      </w:tr>
      <w:tr w14:paraId="7983F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FE3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25CB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赵晶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8429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北京林业大学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0260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园林学院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8949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副院长/教授</w:t>
            </w:r>
          </w:p>
        </w:tc>
      </w:tr>
      <w:tr w14:paraId="2AFD3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2B40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F93C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尤薇佳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BF51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北京林业大学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30F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经济管理学院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A317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教授</w:t>
            </w:r>
          </w:p>
        </w:tc>
      </w:tr>
      <w:tr w14:paraId="6D56E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9BD0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D03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王佳茜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7B3D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北京林业大学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FB4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林学院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9EC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副教授</w:t>
            </w:r>
          </w:p>
        </w:tc>
      </w:tr>
      <w:tr w14:paraId="4F28A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39E6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7BB8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张铎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FCCE1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北京林业大学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CCE3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国际关系处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A373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项目主管</w:t>
            </w:r>
          </w:p>
        </w:tc>
      </w:tr>
      <w:tr w14:paraId="614EB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D7A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7C70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王璇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AB1D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北京林业大学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CABA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国际学院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774B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招生官员</w:t>
            </w:r>
          </w:p>
        </w:tc>
      </w:tr>
    </w:tbl>
    <w:p w14:paraId="00C786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8" w:beforeAutospacing="0" w:after="288" w:afterAutospacing="0" w:line="360" w:lineRule="auto"/>
        <w:ind w:left="0" w:right="0" w:firstLine="0"/>
        <w:jc w:val="both"/>
        <w:textAlignment w:val="auto"/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t>我们相信，此次访问将为两校带来显著益处，并为未来的合作提供支持。访问期间的所有费用由参与人员自行承担。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t>如需了解更多信息，敬请通过以下方式联系尤莎·妮达女士：电子邮箱：nidayutha123@gmail.com；手机：(855) 7861856。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t>我们热切期待您抵达柬埔寨。</w:t>
      </w:r>
    </w:p>
    <w:p w14:paraId="6AE7D422">
      <w:pPr>
        <w:keepNext w:val="0"/>
        <w:keepLines w:val="0"/>
        <w:widowControl/>
        <w:suppressLineNumbers w:val="0"/>
        <w:spacing w:before="288" w:beforeAutospacing="0" w:after="288" w:afterAutospacing="0"/>
        <w:ind w:left="0" w:right="0" w:firstLine="0"/>
        <w:jc w:val="both"/>
        <w:rPr>
          <w:rFonts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2222500</wp:posOffset>
            </wp:positionH>
            <wp:positionV relativeFrom="paragraph">
              <wp:posOffset>58420</wp:posOffset>
            </wp:positionV>
            <wp:extent cx="4396740" cy="1261745"/>
            <wp:effectExtent l="0" t="0" r="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10495"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t>此致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t>敬礼！</w:t>
      </w:r>
    </w:p>
    <w:p w14:paraId="65E540E6">
      <w:pPr>
        <w:keepNext w:val="0"/>
        <w:keepLines w:val="0"/>
        <w:widowControl/>
        <w:suppressLineNumbers w:val="0"/>
        <w:spacing w:before="96" w:beforeAutospacing="0" w:after="96" w:afterAutospacing="0"/>
        <w:ind w:left="0" w:right="0" w:firstLine="0"/>
        <w:jc w:val="right"/>
        <w:rPr>
          <w:rFonts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16"/>
          <w:szCs w:val="16"/>
        </w:rPr>
      </w:pPr>
      <w:r>
        <w:rPr>
          <w:rFonts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t>金·索bem（Kim Sobem）</w:t>
      </w:r>
    </w:p>
    <w:p w14:paraId="27B660E9">
      <w:pPr>
        <w:keepNext w:val="0"/>
        <w:keepLines w:val="0"/>
        <w:widowControl/>
        <w:suppressLineNumbers w:val="0"/>
        <w:spacing w:before="48" w:beforeAutospacing="0" w:after="48" w:afterAutospacing="0"/>
        <w:ind w:left="0" w:right="0" w:firstLine="0"/>
        <w:jc w:val="right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16"/>
          <w:szCs w:val="16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t>皇家农业大学林业学院院长</w:t>
      </w:r>
    </w:p>
    <w:p w14:paraId="3C88777D">
      <w:pPr>
        <w:keepNext w:val="0"/>
        <w:keepLines w:val="0"/>
        <w:widowControl/>
        <w:suppressLineNumbers w:val="0"/>
        <w:spacing w:before="48" w:beforeAutospacing="0" w:after="48" w:afterAutospacing="0"/>
        <w:ind w:left="0" w:right="0" w:firstLine="0"/>
        <w:jc w:val="right"/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t>农业与环境研究中心主任</w:t>
      </w:r>
    </w:p>
    <w:p w14:paraId="4DEEE78A">
      <w:pPr>
        <w:keepNext w:val="0"/>
        <w:keepLines w:val="0"/>
        <w:widowControl/>
        <w:suppressLineNumbers w:val="0"/>
        <w:spacing w:before="48" w:beforeAutospacing="0" w:after="48" w:afterAutospacing="0"/>
        <w:ind w:left="0" w:right="0" w:firstLine="0"/>
        <w:jc w:val="left"/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t>地址：柬埔寨金边市当克尔区占卡当村，皇家农业大学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t>电话：(+855) 78618561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t>电子邮箱：info.ruacaes@gmail.com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16"/>
          <w:szCs w:val="16"/>
          <w:lang w:val="en-US" w:eastAsia="zh-CN" w:bidi="ar"/>
        </w:rPr>
        <w:t>邮政编码：120501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C31B0"/>
    <w:rsid w:val="0C1C7A68"/>
    <w:rsid w:val="18F953B8"/>
    <w:rsid w:val="195D6EAA"/>
    <w:rsid w:val="1BF2455B"/>
    <w:rsid w:val="2E00644A"/>
    <w:rsid w:val="2EF5514D"/>
    <w:rsid w:val="33E656FD"/>
    <w:rsid w:val="343B0128"/>
    <w:rsid w:val="42664FBD"/>
    <w:rsid w:val="45CD0EAF"/>
    <w:rsid w:val="4E1E674C"/>
    <w:rsid w:val="532F6D06"/>
    <w:rsid w:val="5A513A05"/>
    <w:rsid w:val="66304E17"/>
    <w:rsid w:val="68D66149"/>
    <w:rsid w:val="6BBA3B00"/>
    <w:rsid w:val="6C4935C3"/>
    <w:rsid w:val="721750DD"/>
    <w:rsid w:val="75422471"/>
    <w:rsid w:val="755A1EB0"/>
    <w:rsid w:val="770C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491</Words>
  <Characters>579</Characters>
  <Lines>0</Lines>
  <Paragraphs>0</Paragraphs>
  <TotalTime>18</TotalTime>
  <ScaleCrop>false</ScaleCrop>
  <LinksUpToDate>false</LinksUpToDate>
  <CharactersWithSpaces>582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2025-10-20T08:27:00Z</dcterms:created>
  <dc:creator>lrt18</dc:creator>
  <cp:lastModifiedBy>久久</cp:lastModifiedBy>
  <dcterms:modified xsi:type="dcterms:W3CDTF">2025-10-20T09:59:00Z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eyJoZGlkIjoiZGE3Y2I3OTRlNTA1NjUwZGY1NGI3NTM4NWZhMGI4N2IiLCJ1c2VySWQiOiI4MTE4MTE4OTUifQ==</vt:lpwstr>
  </property>
  <property fmtid="{D5CDD505-2E9C-101B-9397-08002B2CF9AE}" pid="4" name="ICV">
    <vt:lpwstr>22F8DE3947AE4048983C13D26564576C_12</vt:lpwstr>
  </property>
</Properties>
</file>